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765" w:rsidRDefault="002B6A96">
      <w:pPr>
        <w:spacing w:after="0" w:line="240" w:lineRule="auto"/>
        <w:rPr>
          <w:rFonts w:ascii="Arial" w:eastAsia="Times New Roman" w:hAnsi="Arial" w:cs="Arial"/>
          <w:b/>
          <w:color w:val="99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6572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765" w:rsidRDefault="00FE6765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color w:val="990000"/>
          <w:sz w:val="24"/>
          <w:szCs w:val="24"/>
          <w:lang w:eastAsia="ru-RU"/>
        </w:rPr>
        <w:t>Тезисы доклада</w:t>
      </w:r>
    </w:p>
    <w:p w:rsidR="00FE6765" w:rsidRDefault="00FE6765">
      <w:pPr>
        <w:pBdr>
          <w:bottom w:val="single" w:sz="6" w:space="1" w:color="000000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E6765" w:rsidRDefault="00FE6765">
      <w:pPr>
        <w:pBdr>
          <w:top w:val="single" w:sz="6" w:space="1" w:color="000000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FE6765" w:rsidRDefault="00FE6765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НАЗВАНИЕ ДОКЛАДА: </w:t>
      </w:r>
    </w:p>
    <w:p w:rsidR="00FE6765" w:rsidRPr="00173E40" w:rsidRDefault="007C4134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Методы п</w:t>
      </w:r>
      <w:r w:rsidR="00D969A1">
        <w:rPr>
          <w:rFonts w:ascii="Times New Roman" w:eastAsia="Times New Roman" w:hAnsi="Times New Roman"/>
          <w:bCs/>
          <w:sz w:val="24"/>
          <w:szCs w:val="24"/>
          <w:lang w:eastAsia="ru-RU"/>
        </w:rPr>
        <w:t>оиск</w:t>
      </w:r>
      <w:r w:rsidR="001878CF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D969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схожих</w:t>
      </w:r>
      <w:r w:rsidR="00DA2C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изображений стенографических символов.</w:t>
      </w:r>
    </w:p>
    <w:p w:rsidR="00FE6765" w:rsidRPr="007C4134" w:rsidRDefault="001878CF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Search m</w:t>
      </w:r>
      <w:r w:rsidR="007C413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ethods of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similar images of symbols from shorthand reports.</w:t>
      </w:r>
    </w:p>
    <w:p w:rsidR="00FE6765" w:rsidRDefault="00FE67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FE6765" w:rsidRDefault="00FE6765">
      <w:pPr>
        <w:pStyle w:val="11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АВТОРЫ:</w:t>
      </w:r>
    </w:p>
    <w:p w:rsidR="00155E2E" w:rsidRPr="00485207" w:rsidRDefault="00FE67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r w:rsidR="00155E2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55E2E">
        <w:rPr>
          <w:rFonts w:ascii="Times New Roman" w:eastAsia="Times New Roman" w:hAnsi="Times New Roman"/>
          <w:sz w:val="24"/>
          <w:szCs w:val="24"/>
          <w:lang w:eastAsia="ru-RU"/>
        </w:rPr>
        <w:t>Рогов</w:t>
      </w:r>
      <w:r w:rsidR="0048520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55E2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В. </w:t>
      </w:r>
      <w:proofErr w:type="spellStart"/>
      <w:r w:rsidR="00155E2E">
        <w:rPr>
          <w:rFonts w:ascii="Times New Roman" w:eastAsia="Times New Roman" w:hAnsi="Times New Roman"/>
          <w:sz w:val="24"/>
          <w:szCs w:val="24"/>
          <w:lang w:eastAsia="ru-RU"/>
        </w:rPr>
        <w:t>Скабин</w:t>
      </w:r>
      <w:proofErr w:type="spellEnd"/>
      <w:r w:rsidR="0048520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55E2E">
        <w:rPr>
          <w:rFonts w:ascii="Times New Roman" w:eastAsia="Times New Roman" w:hAnsi="Times New Roman"/>
          <w:sz w:val="24"/>
          <w:szCs w:val="24"/>
          <w:lang w:eastAsia="ru-RU"/>
        </w:rPr>
        <w:t xml:space="preserve">И. А. </w:t>
      </w:r>
      <w:proofErr w:type="spellStart"/>
      <w:r w:rsidR="00155E2E">
        <w:rPr>
          <w:rFonts w:ascii="Times New Roman" w:eastAsia="Times New Roman" w:hAnsi="Times New Roman"/>
          <w:sz w:val="24"/>
          <w:szCs w:val="24"/>
          <w:lang w:eastAsia="ru-RU"/>
        </w:rPr>
        <w:t>Штеркель</w:t>
      </w:r>
      <w:proofErr w:type="spellEnd"/>
    </w:p>
    <w:p w:rsidR="00671B46" w:rsidRPr="00671B46" w:rsidRDefault="00671B46">
      <w:pPr>
        <w:spacing w:after="0" w:line="240" w:lineRule="auto"/>
        <w:ind w:left="348"/>
        <w:rPr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48520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48520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Rogov</w:t>
      </w:r>
      <w:proofErr w:type="spellEnd"/>
      <w:r w:rsidR="00485207" w:rsidRPr="0048520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671B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671B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Skabin</w:t>
      </w:r>
      <w:proofErr w:type="spellEnd"/>
      <w:r w:rsidR="00485207" w:rsidRPr="005305A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71B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671B4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Shterkel</w:t>
      </w:r>
      <w:proofErr w:type="spellEnd"/>
    </w:p>
    <w:p w:rsidR="00FE6765" w:rsidRDefault="007A26D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26D9">
        <w:pict>
          <v:rect id="_x0000_s1026" style="width:412.25pt;height:.25pt;mso-wrap-style:none;mso-position-horizontal-relative:char;mso-position-vertical-relative:line;v-text-anchor:middle" fillcolor="#c8c8c8" stroked="f" strokecolor="#3465af">
            <v:fill color2="#373737"/>
            <v:stroke color2="#cb9a50" joinstyle="round"/>
            <w10:wrap type="none"/>
            <w10:anchorlock/>
          </v:rect>
        </w:pict>
      </w:r>
    </w:p>
    <w:p w:rsidR="00FE6765" w:rsidRDefault="00FE6765">
      <w:pPr>
        <w:pStyle w:val="11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ОРГАНИЗАЦИЯ (полное наименование, без аббревиатур): </w:t>
      </w:r>
    </w:p>
    <w:p w:rsidR="00FE6765" w:rsidRPr="00173E40" w:rsidRDefault="00FE6765">
      <w:pPr>
        <w:spacing w:after="0" w:line="240" w:lineRule="auto"/>
        <w:ind w:left="34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Петрозаводский государственный университет</w:t>
      </w:r>
    </w:p>
    <w:p w:rsidR="00FE6765" w:rsidRDefault="00FE67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Petrozavodsk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State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University</w:t>
      </w:r>
    </w:p>
    <w:p w:rsidR="00FE6765" w:rsidRDefault="00FE67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765" w:rsidRPr="00D36643" w:rsidRDefault="00FE6765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6643">
        <w:rPr>
          <w:rFonts w:ascii="Times New Roman" w:eastAsia="Times New Roman" w:hAnsi="Times New Roman"/>
          <w:b/>
          <w:sz w:val="24"/>
          <w:szCs w:val="24"/>
          <w:lang w:eastAsia="ru-RU"/>
        </w:rPr>
        <w:t>ГОРОД:</w:t>
      </w:r>
    </w:p>
    <w:p w:rsidR="00FE6765" w:rsidRDefault="00FE676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GB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Петрозаводск</w:t>
      </w:r>
    </w:p>
    <w:p w:rsidR="00FE6765" w:rsidRDefault="00FE67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GB" w:eastAsia="ru-RU"/>
        </w:rPr>
        <w:t>Petrozavodsk</w:t>
      </w:r>
    </w:p>
    <w:p w:rsidR="00FE6765" w:rsidRDefault="00FE67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765" w:rsidRDefault="00FE6765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643">
        <w:rPr>
          <w:rFonts w:ascii="Times New Roman" w:eastAsia="Times New Roman" w:hAnsi="Times New Roman"/>
          <w:b/>
          <w:sz w:val="24"/>
          <w:szCs w:val="24"/>
          <w:lang w:eastAsia="ru-RU"/>
        </w:rPr>
        <w:t>ТЕЛЕФОН:</w:t>
      </w:r>
      <w:r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(+78142) </w:t>
      </w:r>
      <w:r w:rsidR="00155E2E">
        <w:rPr>
          <w:rFonts w:ascii="Times New Roman" w:eastAsia="Times New Roman" w:hAnsi="Times New Roman"/>
          <w:sz w:val="24"/>
          <w:szCs w:val="24"/>
          <w:lang w:eastAsia="ru-RU"/>
        </w:rPr>
        <w:t>71-96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55E2E">
        <w:rPr>
          <w:rFonts w:ascii="Times New Roman" w:eastAsia="Times New Roman" w:hAnsi="Times New Roman"/>
          <w:sz w:val="24"/>
          <w:szCs w:val="24"/>
          <w:lang w:eastAsia="ru-RU"/>
        </w:rPr>
        <w:t>45</w:t>
      </w:r>
    </w:p>
    <w:p w:rsidR="00FE6765" w:rsidRDefault="00FE676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765" w:rsidRPr="00D36643" w:rsidRDefault="00FE6765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66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ФАКС: </w:t>
      </w:r>
    </w:p>
    <w:p w:rsidR="00FE6765" w:rsidRDefault="00FE67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765" w:rsidRDefault="00FE6765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E-MAIL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="00155E2E">
        <w:rPr>
          <w:rFonts w:ascii="Times New Roman" w:eastAsia="Times New Roman" w:hAnsi="Times New Roman"/>
          <w:sz w:val="24"/>
          <w:szCs w:val="24"/>
          <w:lang w:val="en-US" w:eastAsia="ru-RU"/>
        </w:rPr>
        <w:t>shterkel_ivan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@petrsu.ru</w:t>
      </w:r>
    </w:p>
    <w:p w:rsidR="00FE6765" w:rsidRDefault="00FE67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E6765" w:rsidRDefault="00FE6765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АННОТАЦИЯ:</w:t>
      </w:r>
    </w:p>
    <w:p w:rsidR="00FE6765" w:rsidRDefault="00FE67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FE6765" w:rsidRPr="002D29F0" w:rsidRDefault="002D29F0">
      <w:pPr>
        <w:spacing w:after="0" w:line="240" w:lineRule="auto"/>
        <w:ind w:firstLine="36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F4543">
        <w:rPr>
          <w:rFonts w:ascii="Times New Roman" w:eastAsia="Times New Roman" w:hAnsi="Times New Roman"/>
          <w:sz w:val="24"/>
          <w:szCs w:val="24"/>
          <w:lang w:eastAsia="ru-RU"/>
        </w:rPr>
        <w:t>докладе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рассматривается р</w:t>
      </w:r>
      <w:r w:rsidRPr="002D29F0">
        <w:rPr>
          <w:rFonts w:ascii="Times New Roman" w:eastAsia="Times New Roman" w:hAnsi="Times New Roman"/>
          <w:sz w:val="24"/>
          <w:szCs w:val="24"/>
          <w:lang w:eastAsia="ru-RU"/>
        </w:rPr>
        <w:t>аспознавание рукописных исторических документов</w:t>
      </w:r>
      <w:r w:rsidR="00BF454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F4543" w:rsidRPr="00BF45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4543">
        <w:rPr>
          <w:rFonts w:ascii="Times New Roman" w:eastAsia="Times New Roman" w:hAnsi="Times New Roman"/>
          <w:sz w:val="24"/>
          <w:szCs w:val="24"/>
          <w:lang w:eastAsia="ru-RU"/>
        </w:rPr>
        <w:t>представленных в цифровом виде</w:t>
      </w:r>
      <w:r w:rsidR="00206F25">
        <w:rPr>
          <w:rFonts w:ascii="Times New Roman" w:eastAsia="Times New Roman" w:hAnsi="Times New Roman"/>
          <w:sz w:val="24"/>
          <w:szCs w:val="24"/>
          <w:lang w:eastAsia="ru-RU"/>
        </w:rPr>
        <w:t>. Приведено множество методов распознавания рукописного текста и описание наиболее эффективных при работе со стенографическими документами.</w:t>
      </w:r>
    </w:p>
    <w:p w:rsidR="00FE6765" w:rsidRDefault="00FE6765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765" w:rsidRPr="00BF4543" w:rsidRDefault="00BF4543" w:rsidP="00D3664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shd w:val="clear" w:color="auto" w:fill="FFFF00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This</w:t>
      </w:r>
      <w:r w:rsidRPr="00BF454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report</w:t>
      </w:r>
      <w:r w:rsidRPr="00BF454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considers</w:t>
      </w:r>
      <w:r w:rsidRPr="00BF454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Pr="00BF454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recognition</w:t>
      </w:r>
      <w:r w:rsidRPr="00BF454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of</w:t>
      </w:r>
      <w:r w:rsidRPr="00BF454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historical</w:t>
      </w:r>
      <w:r w:rsidRPr="00BF454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shorthand</w:t>
      </w:r>
      <w:r w:rsidRPr="00BF454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documents</w:t>
      </w:r>
      <w:r w:rsidRPr="00BF454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whi</w:t>
      </w:r>
      <w:r w:rsidRPr="00BF454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ch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are presented in a digital form. A set of methods of recogni</w:t>
      </w:r>
      <w:r w:rsidR="004D7DFB">
        <w:rPr>
          <w:rFonts w:ascii="Times New Roman" w:eastAsia="Times New Roman" w:hAnsi="Times New Roman"/>
          <w:sz w:val="24"/>
          <w:szCs w:val="24"/>
          <w:lang w:val="en-US" w:eastAsia="ru-RU"/>
        </w:rPr>
        <w:t>zing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handwritten</w:t>
      </w:r>
      <w:r w:rsidR="004D7DF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texts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81502E">
        <w:rPr>
          <w:rFonts w:ascii="Times New Roman" w:eastAsia="Times New Roman" w:hAnsi="Times New Roman"/>
          <w:sz w:val="24"/>
          <w:szCs w:val="24"/>
          <w:lang w:val="en-US" w:eastAsia="ru-RU"/>
        </w:rPr>
        <w:t>is</w:t>
      </w:r>
      <w:r w:rsidR="004D7DF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mention</w:t>
      </w:r>
      <w:r w:rsidR="004D7DFB">
        <w:rPr>
          <w:rFonts w:ascii="Times New Roman" w:eastAsia="Times New Roman" w:hAnsi="Times New Roman"/>
          <w:sz w:val="24"/>
          <w:szCs w:val="24"/>
          <w:lang w:val="en-US" w:eastAsia="ru-RU"/>
        </w:rPr>
        <w:t>ed</w:t>
      </w:r>
      <w:r w:rsidR="0081502E" w:rsidRPr="0081502E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="0081502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Those that are</w:t>
      </w:r>
      <w:r w:rsidR="004D7DF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mo</w:t>
      </w:r>
      <w:r w:rsidR="0081502E">
        <w:rPr>
          <w:rFonts w:ascii="Times New Roman" w:eastAsia="Times New Roman" w:hAnsi="Times New Roman"/>
          <w:sz w:val="24"/>
          <w:szCs w:val="24"/>
          <w:lang w:val="en-US" w:eastAsia="ru-RU"/>
        </w:rPr>
        <w:t>re</w:t>
      </w:r>
      <w:r w:rsidR="004D7DF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efficient in the work with shorthand reports are described.</w:t>
      </w:r>
    </w:p>
    <w:p w:rsidR="00FE6765" w:rsidRPr="00BF4543" w:rsidRDefault="00FE6765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00"/>
          <w:lang w:val="en-US" w:eastAsia="ru-RU"/>
        </w:rPr>
      </w:pPr>
    </w:p>
    <w:p w:rsidR="00FE6765" w:rsidRDefault="00FE6765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9F0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СЛОВА:</w:t>
      </w:r>
    </w:p>
    <w:p w:rsidR="00FE6765" w:rsidRPr="002D29F0" w:rsidRDefault="002D29F0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Распознавание</w:t>
      </w:r>
      <w:r w:rsidR="00FE676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классификация</w:t>
      </w:r>
      <w:r w:rsidR="00FE676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рукописный текст, стенограмм</w:t>
      </w:r>
      <w:r w:rsidR="00671B4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E6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E6765" w:rsidRPr="007C4134" w:rsidRDefault="00671B46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Recognition</w:t>
      </w:r>
      <w:r w:rsidRPr="007C413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classification</w:t>
      </w:r>
      <w:r w:rsidRPr="007C413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handwritten</w:t>
      </w:r>
      <w:r w:rsidRPr="007C413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text</w:t>
      </w:r>
      <w:r w:rsidRPr="007C413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shorthand</w:t>
      </w:r>
      <w:r w:rsidRPr="007C413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report</w:t>
      </w:r>
    </w:p>
    <w:p w:rsidR="00FE6765" w:rsidRPr="007C4134" w:rsidRDefault="00FE67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E6765" w:rsidRDefault="00FE6765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ТЕКСТ ТЕЗИСОВ ДОКЛАДА:</w:t>
      </w:r>
    </w:p>
    <w:p w:rsidR="00FE6765" w:rsidRDefault="00FE67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9D0884" w:rsidRDefault="000D119D" w:rsidP="002D29F0">
      <w:pPr>
        <w:jc w:val="both"/>
        <w:rPr>
          <w:rFonts w:ascii="Times New Roman" w:hAnsi="Times New Roman"/>
          <w:sz w:val="24"/>
          <w:szCs w:val="24"/>
        </w:rPr>
      </w:pPr>
      <w:r w:rsidRPr="000D119D">
        <w:rPr>
          <w:rFonts w:ascii="Times New Roman" w:hAnsi="Times New Roman"/>
          <w:sz w:val="24"/>
          <w:szCs w:val="24"/>
        </w:rPr>
        <w:t>Проблема понимания текстов - один из важнейших вопросов истории.</w:t>
      </w:r>
      <w:r>
        <w:rPr>
          <w:rFonts w:ascii="Times New Roman" w:hAnsi="Times New Roman"/>
          <w:sz w:val="24"/>
          <w:szCs w:val="24"/>
        </w:rPr>
        <w:t xml:space="preserve"> В связи с этим </w:t>
      </w:r>
      <w:r w:rsidR="007F0186">
        <w:rPr>
          <w:rFonts w:ascii="Times New Roman" w:hAnsi="Times New Roman"/>
          <w:sz w:val="24"/>
          <w:szCs w:val="24"/>
        </w:rPr>
        <w:t xml:space="preserve">одним из бурно </w:t>
      </w:r>
      <w:r w:rsidR="007F0186" w:rsidRPr="007F0186">
        <w:rPr>
          <w:rFonts w:ascii="Times New Roman" w:hAnsi="Times New Roman"/>
          <w:sz w:val="24"/>
          <w:szCs w:val="24"/>
        </w:rPr>
        <w:t>развивающихся научных направлений</w:t>
      </w:r>
      <w:r w:rsidR="007F0186">
        <w:rPr>
          <w:rFonts w:ascii="Times New Roman" w:hAnsi="Times New Roman"/>
          <w:sz w:val="24"/>
          <w:szCs w:val="24"/>
        </w:rPr>
        <w:t xml:space="preserve"> стало </w:t>
      </w:r>
      <w:r w:rsidR="00E35F99">
        <w:rPr>
          <w:rFonts w:ascii="Times New Roman" w:hAnsi="Times New Roman"/>
          <w:sz w:val="24"/>
          <w:szCs w:val="24"/>
        </w:rPr>
        <w:t>р</w:t>
      </w:r>
      <w:r w:rsidR="00E35F99" w:rsidRPr="00E35F99">
        <w:rPr>
          <w:rFonts w:ascii="Times New Roman" w:hAnsi="Times New Roman"/>
          <w:sz w:val="24"/>
          <w:szCs w:val="24"/>
        </w:rPr>
        <w:t>аспознавание рукописных исторических документов</w:t>
      </w:r>
      <w:r w:rsidR="00E35F99">
        <w:rPr>
          <w:rFonts w:ascii="Times New Roman" w:hAnsi="Times New Roman"/>
          <w:sz w:val="24"/>
          <w:szCs w:val="24"/>
        </w:rPr>
        <w:t xml:space="preserve">, в частности стенограмм. Несмотря на то, что проблемами автоматического распознавания текста занимаются </w:t>
      </w:r>
      <w:r>
        <w:rPr>
          <w:rFonts w:ascii="Times New Roman" w:hAnsi="Times New Roman"/>
          <w:sz w:val="24"/>
          <w:szCs w:val="24"/>
        </w:rPr>
        <w:t>уже несколько десяти</w:t>
      </w:r>
      <w:r w:rsidR="009D0884">
        <w:rPr>
          <w:rFonts w:ascii="Times New Roman" w:hAnsi="Times New Roman"/>
          <w:sz w:val="24"/>
          <w:szCs w:val="24"/>
        </w:rPr>
        <w:t>летий, они все равно актуальны.</w:t>
      </w:r>
    </w:p>
    <w:p w:rsidR="009D0884" w:rsidRDefault="000D119D" w:rsidP="002D29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Распознавание</w:t>
      </w:r>
      <w:r w:rsidR="00FF7E4A">
        <w:rPr>
          <w:rFonts w:ascii="Times New Roman" w:hAnsi="Times New Roman"/>
          <w:sz w:val="24"/>
          <w:szCs w:val="24"/>
        </w:rPr>
        <w:t xml:space="preserve"> изображений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5A3F07">
        <w:rPr>
          <w:rFonts w:ascii="Times New Roman" w:hAnsi="Times New Roman"/>
          <w:sz w:val="24"/>
          <w:szCs w:val="24"/>
        </w:rPr>
        <w:t xml:space="preserve">включает </w:t>
      </w:r>
      <w:r w:rsidR="009D0884">
        <w:rPr>
          <w:rFonts w:ascii="Times New Roman" w:hAnsi="Times New Roman"/>
          <w:sz w:val="24"/>
          <w:szCs w:val="24"/>
        </w:rPr>
        <w:t>следующие этапы:</w:t>
      </w:r>
    </w:p>
    <w:p w:rsidR="007F0186" w:rsidRDefault="009D0884" w:rsidP="009D0884">
      <w:pPr>
        <w:pStyle w:val="af2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D0884">
        <w:rPr>
          <w:rFonts w:ascii="Times New Roman" w:hAnsi="Times New Roman"/>
          <w:sz w:val="24"/>
          <w:szCs w:val="24"/>
        </w:rPr>
        <w:lastRenderedPageBreak/>
        <w:t>предварительн</w:t>
      </w:r>
      <w:r>
        <w:rPr>
          <w:rFonts w:ascii="Times New Roman" w:hAnsi="Times New Roman"/>
          <w:sz w:val="24"/>
          <w:szCs w:val="24"/>
        </w:rPr>
        <w:t>ая</w:t>
      </w:r>
      <w:r w:rsidRPr="009D0884">
        <w:rPr>
          <w:rFonts w:ascii="Times New Roman" w:hAnsi="Times New Roman"/>
          <w:sz w:val="24"/>
          <w:szCs w:val="24"/>
        </w:rPr>
        <w:t xml:space="preserve"> обработк</w:t>
      </w:r>
      <w:r>
        <w:rPr>
          <w:rFonts w:ascii="Times New Roman" w:hAnsi="Times New Roman"/>
          <w:sz w:val="24"/>
          <w:szCs w:val="24"/>
        </w:rPr>
        <w:t>а изображения – перевод изображения в бинарный вид и удаление шумов</w:t>
      </w:r>
      <w:r w:rsidRPr="009D0884">
        <w:rPr>
          <w:rFonts w:ascii="Times New Roman" w:hAnsi="Times New Roman"/>
          <w:sz w:val="24"/>
          <w:szCs w:val="24"/>
        </w:rPr>
        <w:t>;</w:t>
      </w:r>
    </w:p>
    <w:p w:rsidR="009D0884" w:rsidRPr="009D0884" w:rsidRDefault="009D0884" w:rsidP="009D0884">
      <w:pPr>
        <w:pStyle w:val="af2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сегментация – выделение объектов текста: строк, слов, символов</w:t>
      </w:r>
      <w:r w:rsidRPr="009D0884">
        <w:rPr>
          <w:rFonts w:ascii="Times New Roman" w:hAnsi="Times New Roman"/>
          <w:sz w:val="24"/>
          <w:szCs w:val="24"/>
        </w:rPr>
        <w:t>;</w:t>
      </w:r>
    </w:p>
    <w:p w:rsidR="009D0884" w:rsidRDefault="009D0884" w:rsidP="009D0884">
      <w:pPr>
        <w:pStyle w:val="af2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обработанных и сегментированных изображений символов – </w:t>
      </w:r>
      <w:r w:rsidR="004202A0">
        <w:rPr>
          <w:rFonts w:ascii="Times New Roman" w:hAnsi="Times New Roman"/>
          <w:sz w:val="24"/>
          <w:szCs w:val="24"/>
        </w:rPr>
        <w:t>определение схожести изображений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710D96">
        <w:rPr>
          <w:rFonts w:ascii="Times New Roman" w:hAnsi="Times New Roman"/>
          <w:sz w:val="24"/>
          <w:szCs w:val="24"/>
        </w:rPr>
        <w:t xml:space="preserve">символов на основе значений выбранных </w:t>
      </w:r>
      <w:r w:rsidR="00900759">
        <w:rPr>
          <w:rFonts w:ascii="Times New Roman" w:hAnsi="Times New Roman"/>
          <w:sz w:val="24"/>
          <w:szCs w:val="24"/>
        </w:rPr>
        <w:t>признаков.</w:t>
      </w:r>
    </w:p>
    <w:p w:rsidR="00900759" w:rsidRDefault="00900759" w:rsidP="009007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подробно рассматривается анализ изображений символов. Предполагается определени</w:t>
      </w:r>
      <w:r w:rsidR="00DB3C6D">
        <w:rPr>
          <w:rFonts w:ascii="Times New Roman" w:hAnsi="Times New Roman"/>
          <w:sz w:val="24"/>
          <w:szCs w:val="24"/>
        </w:rPr>
        <w:t>е схожести изображений символов</w:t>
      </w:r>
      <w:r w:rsidR="0008155C">
        <w:rPr>
          <w:rFonts w:ascii="Times New Roman" w:hAnsi="Times New Roman"/>
          <w:sz w:val="24"/>
          <w:szCs w:val="24"/>
        </w:rPr>
        <w:t xml:space="preserve">, в рамках ранее полученной коллекции. Изображения символов коллекции </w:t>
      </w:r>
      <w:r w:rsidR="00DB3C6D">
        <w:rPr>
          <w:rFonts w:ascii="Times New Roman" w:hAnsi="Times New Roman"/>
          <w:sz w:val="24"/>
          <w:szCs w:val="24"/>
        </w:rPr>
        <w:t>были предварительно обработаны</w:t>
      </w:r>
      <w:r>
        <w:rPr>
          <w:rFonts w:ascii="Times New Roman" w:hAnsi="Times New Roman"/>
          <w:sz w:val="24"/>
          <w:szCs w:val="24"/>
        </w:rPr>
        <w:t xml:space="preserve"> и сегментированы.</w:t>
      </w:r>
      <w:r w:rsidR="0008155C">
        <w:rPr>
          <w:rFonts w:ascii="Times New Roman" w:hAnsi="Times New Roman"/>
          <w:sz w:val="24"/>
          <w:szCs w:val="24"/>
        </w:rPr>
        <w:t xml:space="preserve"> В ходе обработки 29 листов </w:t>
      </w:r>
      <w:r w:rsidR="001F7DFF" w:rsidRPr="001F7DFF">
        <w:rPr>
          <w:rFonts w:ascii="Times New Roman" w:hAnsi="Times New Roman"/>
          <w:sz w:val="24"/>
          <w:szCs w:val="24"/>
        </w:rPr>
        <w:t xml:space="preserve">стенограмм А.Г. </w:t>
      </w:r>
      <w:proofErr w:type="spellStart"/>
      <w:r w:rsidR="001F7DFF" w:rsidRPr="001F7DFF">
        <w:rPr>
          <w:rFonts w:ascii="Times New Roman" w:hAnsi="Times New Roman"/>
          <w:sz w:val="24"/>
          <w:szCs w:val="24"/>
        </w:rPr>
        <w:t>Сниткиной</w:t>
      </w:r>
      <w:proofErr w:type="spellEnd"/>
      <w:r w:rsidR="001F7DFF">
        <w:rPr>
          <w:rFonts w:ascii="Times New Roman" w:hAnsi="Times New Roman"/>
          <w:sz w:val="24"/>
          <w:szCs w:val="24"/>
        </w:rPr>
        <w:t xml:space="preserve"> было получено более 5000 изображений. Из полученных изображений были выделены пять контрольных выборок</w:t>
      </w:r>
      <w:r w:rsidR="00481BE3">
        <w:rPr>
          <w:rFonts w:ascii="Times New Roman" w:hAnsi="Times New Roman"/>
          <w:sz w:val="24"/>
          <w:szCs w:val="24"/>
        </w:rPr>
        <w:t xml:space="preserve"> с различными символами. Тестирование методов сравнения символов проводилось на выделенных контрольных выборках.</w:t>
      </w:r>
    </w:p>
    <w:p w:rsidR="00481BE3" w:rsidRPr="00481BE3" w:rsidRDefault="00481BE3" w:rsidP="00481B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решения задачи сравнения символов были проанализированы </w:t>
      </w:r>
      <w:r w:rsidRPr="00481BE3">
        <w:rPr>
          <w:rFonts w:ascii="Times New Roman" w:hAnsi="Times New Roman"/>
          <w:sz w:val="24"/>
          <w:szCs w:val="24"/>
        </w:rPr>
        <w:t>следующие методы сравнения символов</w:t>
      </w:r>
      <w:r w:rsidR="008949D5">
        <w:rPr>
          <w:rFonts w:ascii="Times New Roman" w:hAnsi="Times New Roman"/>
          <w:sz w:val="24"/>
          <w:szCs w:val="24"/>
        </w:rPr>
        <w:t xml:space="preserve"> (более подробно </w:t>
      </w:r>
      <w:proofErr w:type="gramStart"/>
      <w:r w:rsidR="008949D5">
        <w:rPr>
          <w:rFonts w:ascii="Times New Roman" w:hAnsi="Times New Roman"/>
          <w:sz w:val="24"/>
          <w:szCs w:val="24"/>
        </w:rPr>
        <w:t>см</w:t>
      </w:r>
      <w:proofErr w:type="gramEnd"/>
      <w:r w:rsidR="008949D5">
        <w:rPr>
          <w:rFonts w:ascii="Times New Roman" w:hAnsi="Times New Roman"/>
          <w:sz w:val="24"/>
          <w:szCs w:val="24"/>
        </w:rPr>
        <w:t xml:space="preserve">. </w:t>
      </w:r>
      <w:r w:rsidR="00AB2ADB" w:rsidRPr="00AB2ADB">
        <w:rPr>
          <w:rFonts w:ascii="Times New Roman" w:hAnsi="Times New Roman"/>
          <w:sz w:val="24"/>
          <w:szCs w:val="24"/>
        </w:rPr>
        <w:t>[</w:t>
      </w:r>
      <w:r w:rsidR="00FF7C5E">
        <w:rPr>
          <w:rFonts w:ascii="Times New Roman" w:hAnsi="Times New Roman"/>
          <w:sz w:val="24"/>
          <w:szCs w:val="24"/>
          <w:lang w:val="en-US"/>
        </w:rPr>
        <w:t>2</w:t>
      </w:r>
      <w:r w:rsidR="00AB2ADB" w:rsidRPr="00AB2ADB">
        <w:rPr>
          <w:rFonts w:ascii="Times New Roman" w:hAnsi="Times New Roman"/>
          <w:sz w:val="24"/>
          <w:szCs w:val="24"/>
        </w:rPr>
        <w:t>]</w:t>
      </w:r>
      <w:r w:rsidR="008949D5">
        <w:rPr>
          <w:rFonts w:ascii="Times New Roman" w:hAnsi="Times New Roman"/>
          <w:sz w:val="24"/>
          <w:szCs w:val="24"/>
        </w:rPr>
        <w:t>)</w:t>
      </w:r>
      <w:r w:rsidRPr="00481BE3">
        <w:rPr>
          <w:rFonts w:ascii="Times New Roman" w:hAnsi="Times New Roman"/>
          <w:sz w:val="24"/>
          <w:szCs w:val="24"/>
        </w:rPr>
        <w:t>:</w:t>
      </w:r>
    </w:p>
    <w:p w:rsidR="00481BE3" w:rsidRPr="00481BE3" w:rsidRDefault="00481BE3" w:rsidP="00481BE3">
      <w:pPr>
        <w:pStyle w:val="af2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81BE3">
        <w:rPr>
          <w:rFonts w:ascii="Times New Roman" w:hAnsi="Times New Roman"/>
          <w:sz w:val="24"/>
          <w:szCs w:val="24"/>
        </w:rPr>
        <w:t xml:space="preserve">логическое сравнение с эталоном; </w:t>
      </w:r>
    </w:p>
    <w:p w:rsidR="00481BE3" w:rsidRPr="00481BE3" w:rsidRDefault="00481BE3" w:rsidP="00481BE3">
      <w:pPr>
        <w:pStyle w:val="af2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81BE3">
        <w:rPr>
          <w:rFonts w:ascii="Times New Roman" w:hAnsi="Times New Roman"/>
          <w:sz w:val="24"/>
          <w:szCs w:val="24"/>
        </w:rPr>
        <w:t xml:space="preserve">сравнение со скелетом эталона; </w:t>
      </w:r>
    </w:p>
    <w:p w:rsidR="00481BE3" w:rsidRPr="00481BE3" w:rsidRDefault="00481BE3" w:rsidP="00481BE3">
      <w:pPr>
        <w:pStyle w:val="af2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81BE3">
        <w:rPr>
          <w:rFonts w:ascii="Times New Roman" w:hAnsi="Times New Roman"/>
          <w:sz w:val="24"/>
          <w:szCs w:val="24"/>
        </w:rPr>
        <w:t xml:space="preserve">метод сравнения расстояний; </w:t>
      </w:r>
    </w:p>
    <w:p w:rsidR="00481BE3" w:rsidRPr="00481BE3" w:rsidRDefault="00AB2ADB" w:rsidP="00481BE3">
      <w:pPr>
        <w:pStyle w:val="af2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моментов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AB2ADB" w:rsidRPr="00481BE3" w:rsidRDefault="00AB2ADB" w:rsidP="00481BE3">
      <w:pPr>
        <w:pStyle w:val="af2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проекций;</w:t>
      </w:r>
    </w:p>
    <w:p w:rsidR="00481BE3" w:rsidRPr="00481BE3" w:rsidRDefault="00481BE3" w:rsidP="00481BE3">
      <w:pPr>
        <w:pStyle w:val="af2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81BE3">
        <w:rPr>
          <w:rFonts w:ascii="Times New Roman" w:hAnsi="Times New Roman"/>
          <w:sz w:val="24"/>
          <w:szCs w:val="24"/>
        </w:rPr>
        <w:t>сравнени</w:t>
      </w:r>
      <w:r w:rsidR="008949D5">
        <w:rPr>
          <w:rFonts w:ascii="Times New Roman" w:hAnsi="Times New Roman"/>
          <w:sz w:val="24"/>
          <w:szCs w:val="24"/>
        </w:rPr>
        <w:t>е</w:t>
      </w:r>
      <w:r w:rsidRPr="00481BE3">
        <w:rPr>
          <w:rFonts w:ascii="Times New Roman" w:hAnsi="Times New Roman"/>
          <w:sz w:val="24"/>
          <w:szCs w:val="24"/>
        </w:rPr>
        <w:t xml:space="preserve"> </w:t>
      </w:r>
      <w:r w:rsidR="008949D5">
        <w:rPr>
          <w:rFonts w:ascii="Times New Roman" w:hAnsi="Times New Roman"/>
          <w:sz w:val="24"/>
          <w:szCs w:val="24"/>
        </w:rPr>
        <w:t>форм</w:t>
      </w:r>
      <w:r w:rsidRPr="00481BE3">
        <w:rPr>
          <w:rFonts w:ascii="Times New Roman" w:hAnsi="Times New Roman"/>
          <w:sz w:val="24"/>
          <w:szCs w:val="24"/>
        </w:rPr>
        <w:t>.</w:t>
      </w:r>
    </w:p>
    <w:p w:rsidR="00481BE3" w:rsidRDefault="00C549AB" w:rsidP="009007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испытаний выяснилось, что точность большинства методов, приведенных выше, снижается при росте числа возможных символов. </w:t>
      </w:r>
      <w:r w:rsidR="00207788">
        <w:rPr>
          <w:rFonts w:ascii="Times New Roman" w:hAnsi="Times New Roman"/>
          <w:sz w:val="24"/>
          <w:szCs w:val="24"/>
        </w:rPr>
        <w:t>П</w:t>
      </w:r>
      <w:r w:rsidR="00AB2ADB">
        <w:rPr>
          <w:rFonts w:ascii="Times New Roman" w:hAnsi="Times New Roman"/>
          <w:sz w:val="24"/>
          <w:szCs w:val="24"/>
        </w:rPr>
        <w:t xml:space="preserve">ри стенографическом написании документов используется большой </w:t>
      </w:r>
      <w:r w:rsidR="00207788">
        <w:rPr>
          <w:rFonts w:ascii="Times New Roman" w:hAnsi="Times New Roman"/>
          <w:sz w:val="24"/>
          <w:szCs w:val="24"/>
        </w:rPr>
        <w:t xml:space="preserve">набор символов, поэтому </w:t>
      </w:r>
      <w:r>
        <w:rPr>
          <w:rFonts w:ascii="Times New Roman" w:hAnsi="Times New Roman"/>
          <w:sz w:val="24"/>
          <w:szCs w:val="24"/>
        </w:rPr>
        <w:t xml:space="preserve">большинство </w:t>
      </w:r>
      <w:r w:rsidR="00207788">
        <w:rPr>
          <w:rFonts w:ascii="Times New Roman" w:hAnsi="Times New Roman"/>
          <w:sz w:val="24"/>
          <w:szCs w:val="24"/>
        </w:rPr>
        <w:t>приведенны</w:t>
      </w:r>
      <w:r>
        <w:rPr>
          <w:rFonts w:ascii="Times New Roman" w:hAnsi="Times New Roman"/>
          <w:sz w:val="24"/>
          <w:szCs w:val="24"/>
        </w:rPr>
        <w:t>х</w:t>
      </w:r>
      <w:r w:rsidR="00207788">
        <w:rPr>
          <w:rFonts w:ascii="Times New Roman" w:hAnsi="Times New Roman"/>
          <w:sz w:val="24"/>
          <w:szCs w:val="24"/>
        </w:rPr>
        <w:t xml:space="preserve"> выше </w:t>
      </w:r>
      <w:r>
        <w:rPr>
          <w:rFonts w:ascii="Times New Roman" w:hAnsi="Times New Roman"/>
          <w:sz w:val="24"/>
          <w:szCs w:val="24"/>
        </w:rPr>
        <w:t>методов, показали крайне плохой результат</w:t>
      </w:r>
      <w:r w:rsidR="00D323DF">
        <w:rPr>
          <w:rFonts w:ascii="Times New Roman" w:hAnsi="Times New Roman"/>
          <w:sz w:val="24"/>
          <w:szCs w:val="24"/>
        </w:rPr>
        <w:t>.</w:t>
      </w:r>
    </w:p>
    <w:p w:rsidR="00D323DF" w:rsidRDefault="00D323DF" w:rsidP="009007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Методы, применимые для определения схожести стенографических символов:</w:t>
      </w:r>
    </w:p>
    <w:p w:rsidR="00D323DF" w:rsidRDefault="00B56BBA" w:rsidP="009007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Сравнение форм.</w:t>
      </w:r>
    </w:p>
    <w:p w:rsidR="00B56BBA" w:rsidRPr="0027277B" w:rsidRDefault="00B56BBA" w:rsidP="00B56BBA">
      <w:p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B56BBA">
        <w:rPr>
          <w:rFonts w:ascii="Times New Roman" w:hAnsi="Times New Roman"/>
          <w:sz w:val="24"/>
          <w:szCs w:val="24"/>
        </w:rPr>
        <w:t xml:space="preserve">Случайным образом выбираются </w:t>
      </w:r>
      <w:r w:rsidRPr="00B56BBA">
        <w:rPr>
          <w:rFonts w:ascii="Times New Roman" w:hAnsi="Times New Roman"/>
          <w:sz w:val="24"/>
          <w:szCs w:val="24"/>
          <w:lang w:val="en-US"/>
        </w:rPr>
        <w:t>N</w:t>
      </w:r>
      <w:r w:rsidRPr="00B56BBA">
        <w:rPr>
          <w:rFonts w:ascii="Times New Roman" w:hAnsi="Times New Roman"/>
          <w:sz w:val="24"/>
          <w:szCs w:val="24"/>
        </w:rPr>
        <w:t xml:space="preserve"> точек изображения символа</w:t>
      </w:r>
      <w:r>
        <w:rPr>
          <w:rFonts w:ascii="Times New Roman" w:hAnsi="Times New Roman"/>
          <w:sz w:val="24"/>
          <w:szCs w:val="24"/>
        </w:rPr>
        <w:t>. Из</w:t>
      </w:r>
      <w:r w:rsidRPr="00B56BBA">
        <w:rPr>
          <w:rFonts w:ascii="Times New Roman" w:hAnsi="Times New Roman"/>
          <w:sz w:val="24"/>
          <w:szCs w:val="24"/>
        </w:rPr>
        <w:t xml:space="preserve">ображение </w:t>
      </w:r>
      <w:r>
        <w:rPr>
          <w:rFonts w:ascii="Times New Roman" w:hAnsi="Times New Roman"/>
          <w:sz w:val="24"/>
          <w:szCs w:val="24"/>
        </w:rPr>
        <w:t xml:space="preserve">делится </w:t>
      </w:r>
      <w:r w:rsidRPr="00B56BBA">
        <w:rPr>
          <w:rFonts w:ascii="Times New Roman" w:hAnsi="Times New Roman"/>
          <w:sz w:val="24"/>
          <w:szCs w:val="24"/>
        </w:rPr>
        <w:t xml:space="preserve">на </w:t>
      </w:r>
      <w:r w:rsidR="009F1463">
        <w:rPr>
          <w:rFonts w:ascii="Times New Roman" w:hAnsi="Times New Roman"/>
          <w:sz w:val="24"/>
          <w:szCs w:val="24"/>
          <w:lang w:val="en-US"/>
        </w:rPr>
        <w:t>K</w:t>
      </w:r>
      <w:r w:rsidR="0017079D" w:rsidRPr="00170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</w:t>
      </w:r>
      <w:r w:rsidR="0017079D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(назовем их корзинками)</w:t>
      </w:r>
      <w:r w:rsidR="0027277B">
        <w:rPr>
          <w:rFonts w:ascii="Times New Roman" w:hAnsi="Times New Roman"/>
          <w:sz w:val="24"/>
          <w:szCs w:val="24"/>
        </w:rPr>
        <w:t>, как показано на рис.1(с)</w:t>
      </w:r>
      <w:r w:rsidR="00FF7C5E" w:rsidRPr="00FF7C5E">
        <w:rPr>
          <w:rFonts w:ascii="Times New Roman" w:hAnsi="Times New Roman"/>
          <w:sz w:val="24"/>
          <w:szCs w:val="24"/>
        </w:rPr>
        <w:t>[4]</w:t>
      </w:r>
      <w:r w:rsidR="0027277B">
        <w:rPr>
          <w:rFonts w:ascii="Times New Roman" w:hAnsi="Times New Roman"/>
          <w:sz w:val="24"/>
          <w:szCs w:val="24"/>
        </w:rPr>
        <w:t>. Для каждой точки</w:t>
      </w:r>
      <w:r w:rsidRPr="00B56BBA">
        <w:rPr>
          <w:rFonts w:ascii="Times New Roman" w:hAnsi="Times New Roman"/>
          <w:sz w:val="24"/>
          <w:szCs w:val="24"/>
        </w:rPr>
        <w:t xml:space="preserve"> происходит подсчет попаданий </w:t>
      </w:r>
      <w:r w:rsidR="0027277B">
        <w:rPr>
          <w:rFonts w:ascii="Times New Roman" w:hAnsi="Times New Roman"/>
          <w:sz w:val="24"/>
          <w:szCs w:val="24"/>
        </w:rPr>
        <w:t xml:space="preserve">остальных </w:t>
      </w:r>
      <w:r w:rsidRPr="00B56BBA">
        <w:rPr>
          <w:rFonts w:ascii="Times New Roman" w:hAnsi="Times New Roman"/>
          <w:sz w:val="24"/>
          <w:szCs w:val="24"/>
        </w:rPr>
        <w:t>точек в корзинки.</w:t>
      </w:r>
      <w:r w:rsidR="0027277B">
        <w:rPr>
          <w:rFonts w:ascii="Times New Roman" w:hAnsi="Times New Roman"/>
          <w:sz w:val="24"/>
          <w:szCs w:val="24"/>
        </w:rPr>
        <w:t xml:space="preserve"> В результате получаем </w:t>
      </w:r>
      <w:r w:rsidR="004A2DE4">
        <w:rPr>
          <w:rFonts w:ascii="Times New Roman" w:hAnsi="Times New Roman"/>
          <w:sz w:val="24"/>
          <w:szCs w:val="24"/>
          <w:lang w:val="en-US"/>
        </w:rPr>
        <w:t>N</w:t>
      </w:r>
      <w:r w:rsidR="004A2DE4">
        <w:rPr>
          <w:rFonts w:ascii="Times New Roman" w:hAnsi="Times New Roman"/>
          <w:sz w:val="24"/>
          <w:szCs w:val="24"/>
        </w:rPr>
        <w:t xml:space="preserve"> гистограмм</w:t>
      </w:r>
      <w:r w:rsidR="0017079D">
        <w:rPr>
          <w:rFonts w:ascii="Times New Roman" w:hAnsi="Times New Roman"/>
          <w:sz w:val="24"/>
          <w:szCs w:val="24"/>
        </w:rPr>
        <w:t>.</w:t>
      </w:r>
    </w:p>
    <w:p w:rsidR="00146829" w:rsidRDefault="00E93878" w:rsidP="00146829">
      <w:pPr>
        <w:keepNext/>
        <w:suppressAutoHyphens w:val="0"/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14725" cy="10763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77B" w:rsidRPr="0027277B" w:rsidRDefault="00146829" w:rsidP="00146829">
      <w:pPr>
        <w:pStyle w:val="ad"/>
        <w:jc w:val="center"/>
        <w:rPr>
          <w:rFonts w:ascii="Times New Roman" w:hAnsi="Times New Roman" w:cs="Times New Roman"/>
          <w:i w:val="0"/>
        </w:rPr>
      </w:pPr>
      <w:r>
        <w:t xml:space="preserve">рис. </w:t>
      </w:r>
      <w:fldSimple w:instr=" SEQ рис. \* ARABIC ">
        <w:r w:rsidR="00337676">
          <w:rPr>
            <w:noProof/>
          </w:rPr>
          <w:t>1</w:t>
        </w:r>
      </w:fldSimple>
      <w:r>
        <w:t xml:space="preserve"> </w:t>
      </w:r>
      <w:proofErr w:type="gramStart"/>
      <w:r w:rsidR="004A2DE4">
        <w:rPr>
          <w:rFonts w:ascii="Times New Roman" w:hAnsi="Times New Roman"/>
          <w:lang w:val="en-US"/>
        </w:rPr>
        <w:t>C</w:t>
      </w:r>
      <w:proofErr w:type="gramEnd"/>
      <w:r w:rsidR="004A2DE4">
        <w:rPr>
          <w:rFonts w:ascii="Times New Roman" w:hAnsi="Times New Roman"/>
        </w:rPr>
        <w:t>равнение</w:t>
      </w:r>
      <w:r w:rsidR="0027277B" w:rsidRPr="0027277B">
        <w:rPr>
          <w:rFonts w:ascii="Times New Roman" w:hAnsi="Times New Roman"/>
        </w:rPr>
        <w:t xml:space="preserve"> изображени</w:t>
      </w:r>
      <w:r w:rsidR="0027277B">
        <w:rPr>
          <w:rFonts w:ascii="Times New Roman" w:hAnsi="Times New Roman"/>
        </w:rPr>
        <w:t>й по форме</w:t>
      </w:r>
    </w:p>
    <w:p w:rsidR="00B56BBA" w:rsidRPr="00B56BBA" w:rsidRDefault="00B56BBA" w:rsidP="00B56BBA">
      <w:pPr>
        <w:pStyle w:val="af2"/>
        <w:ind w:left="0"/>
        <w:jc w:val="both"/>
        <w:rPr>
          <w:rFonts w:ascii="Times New Roman" w:hAnsi="Times New Roman"/>
          <w:sz w:val="24"/>
          <w:szCs w:val="24"/>
        </w:rPr>
      </w:pPr>
    </w:p>
    <w:p w:rsidR="00B56BBA" w:rsidRDefault="00B56BBA" w:rsidP="00B56BBA">
      <w:p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B56BBA">
        <w:rPr>
          <w:rFonts w:ascii="Times New Roman" w:hAnsi="Times New Roman"/>
          <w:sz w:val="24"/>
          <w:szCs w:val="24"/>
        </w:rPr>
        <w:lastRenderedPageBreak/>
        <w:t>Сравнение гистограмм</w:t>
      </w:r>
      <w:r w:rsidR="009F1463">
        <w:rPr>
          <w:rFonts w:ascii="Times New Roman" w:hAnsi="Times New Roman"/>
          <w:sz w:val="24"/>
          <w:szCs w:val="24"/>
        </w:rPr>
        <w:t xml:space="preserve"> </w:t>
      </w:r>
      <w:r w:rsidR="00E93878">
        <w:rPr>
          <w:rFonts w:ascii="Times New Roman" w:hAnsi="Times New Roman"/>
          <w:sz w:val="24"/>
          <w:szCs w:val="24"/>
        </w:rPr>
        <w:t xml:space="preserve">различных точек </w:t>
      </w:r>
      <w:r w:rsidR="009F1463">
        <w:rPr>
          <w:rFonts w:ascii="Times New Roman" w:hAnsi="Times New Roman"/>
          <w:sz w:val="24"/>
          <w:szCs w:val="24"/>
        </w:rPr>
        <w:t xml:space="preserve">производится по критерию </w:t>
      </w:r>
      <w:r w:rsidRPr="00B56BBA">
        <w:rPr>
          <w:rFonts w:ascii="Times New Roman" w:hAnsi="Times New Roman"/>
          <w:sz w:val="24"/>
          <w:szCs w:val="24"/>
          <w:lang w:val="en-US"/>
        </w:rPr>
        <w:t>X</w:t>
      </w:r>
      <w:r w:rsidRPr="009F1463">
        <w:rPr>
          <w:rFonts w:ascii="Times New Roman" w:hAnsi="Times New Roman"/>
          <w:sz w:val="24"/>
          <w:szCs w:val="24"/>
          <w:vertAlign w:val="superscript"/>
        </w:rPr>
        <w:t>2</w:t>
      </w:r>
      <w:r w:rsidR="009F1463">
        <w:rPr>
          <w:rFonts w:ascii="Times New Roman" w:hAnsi="Times New Roman"/>
          <w:sz w:val="24"/>
          <w:szCs w:val="24"/>
        </w:rPr>
        <w:t>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D55022" w:rsidTr="00D55022">
        <w:trPr>
          <w:trHeight w:val="675"/>
        </w:trPr>
        <w:tc>
          <w:tcPr>
            <w:tcW w:w="4643" w:type="dxa"/>
          </w:tcPr>
          <w:p w:rsidR="00D55022" w:rsidRDefault="007A26D9" w:rsidP="00B56BBA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ij</m:t>
                    </m:r>
                  </m:sub>
                </m:sSub>
                <m:r>
                  <w:rPr>
                    <w:rFonts w:ascii="Cambria Math" w:hAnsi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j</m:t>
                        </m:r>
                      </m:sub>
                    </m:sSub>
                  </m:e>
                </m:d>
                <m:r>
                  <w:rPr>
                    <w:rFonts w:ascii="Cambria Math" w:hAnsi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j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</m:d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den>
                    </m:f>
                  </m:e>
                </m:nary>
              </m:oMath>
            </m:oMathPara>
          </w:p>
        </w:tc>
        <w:tc>
          <w:tcPr>
            <w:tcW w:w="4644" w:type="dxa"/>
          </w:tcPr>
          <w:p w:rsidR="00D55022" w:rsidRPr="00D55022" w:rsidRDefault="00D55022" w:rsidP="00D55022">
            <w:pPr>
              <w:suppressAutoHyphens w:val="0"/>
              <w:spacing w:line="240" w:lineRule="auto"/>
              <w:contextualSpacing/>
              <w:jc w:val="both"/>
              <w:rPr>
                <w:oMath/>
                <w:rFonts w:ascii="Cambria Math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K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–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множество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корзинок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.</m:t>
                </m:r>
              </m:oMath>
            </m:oMathPara>
          </w:p>
          <w:p w:rsidR="00D55022" w:rsidRPr="00D55022" w:rsidRDefault="00D55022" w:rsidP="00D55022">
            <w:pPr>
              <w:suppressAutoHyphens w:val="0"/>
              <w:spacing w:line="240" w:lineRule="auto"/>
              <w:contextualSpacing/>
              <w:jc w:val="both"/>
              <w:rPr>
                <w:oMath/>
                <w:rFonts w:ascii="Cambria Math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pi, qj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–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точки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изображений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.</m:t>
                </m:r>
              </m:oMath>
            </m:oMathPara>
          </w:p>
          <w:p w:rsidR="00D55022" w:rsidRPr="00D55022" w:rsidRDefault="00D55022" w:rsidP="00D55022">
            <w:pPr>
              <w:suppressAutoHyphens w:val="0"/>
              <w:spacing w:line="240" w:lineRule="auto"/>
              <w:contextualSpacing/>
              <w:jc w:val="both"/>
              <w:rPr>
                <w:oMath/>
                <w:rFonts w:ascii="Cambria Math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  <w:sz w:val="24"/>
                    <w:szCs w:val="24"/>
                  </w:rPr>
                  <m:t>h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i(k), </m:t>
                </m:r>
                <m:r>
                  <w:rPr>
                    <w:rFonts w:ascii="Cambria Math" w:hAnsi="Cambria Math" w:cs="Cambria Math"/>
                    <w:sz w:val="24"/>
                    <w:szCs w:val="24"/>
                  </w:rPr>
                  <m:t>h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j(k)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–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значения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гистограмм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.</m:t>
                </m:r>
              </m:oMath>
            </m:oMathPara>
          </w:p>
          <w:p w:rsidR="00D55022" w:rsidRDefault="00D55022" w:rsidP="00D55022">
            <w:pPr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5022" w:rsidRPr="00D55022" w:rsidRDefault="00D55022" w:rsidP="00B56BBA">
      <w:p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Значения</w:t>
      </w:r>
      <w:r w:rsidR="00553212">
        <w:rPr>
          <w:rFonts w:ascii="Times New Roman" w:hAnsi="Times New Roman"/>
          <w:sz w:val="24"/>
          <w:szCs w:val="24"/>
        </w:rPr>
        <w:t>,</w:t>
      </w:r>
      <w:r w:rsidR="00553212" w:rsidRPr="00553212">
        <w:rPr>
          <w:rFonts w:ascii="Times New Roman" w:hAnsi="Times New Roman"/>
          <w:sz w:val="24"/>
          <w:szCs w:val="24"/>
        </w:rPr>
        <w:t xml:space="preserve"> </w:t>
      </w:r>
      <w:r w:rsidR="00553212">
        <w:rPr>
          <w:rFonts w:ascii="Times New Roman" w:hAnsi="Times New Roman"/>
          <w:sz w:val="24"/>
          <w:szCs w:val="24"/>
        </w:rPr>
        <w:t>полученные при</w:t>
      </w:r>
      <w:r>
        <w:rPr>
          <w:rFonts w:ascii="Times New Roman" w:hAnsi="Times New Roman"/>
          <w:sz w:val="24"/>
          <w:szCs w:val="24"/>
        </w:rPr>
        <w:t xml:space="preserve"> сравнени</w:t>
      </w:r>
      <w:r w:rsidR="0055321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гистограмм</w:t>
      </w:r>
      <w:r w:rsidR="005532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образуют матрицу. Полученная матрица используется </w:t>
      </w:r>
      <w:r w:rsidR="00DF1F59">
        <w:rPr>
          <w:rFonts w:ascii="Times New Roman" w:hAnsi="Times New Roman"/>
          <w:sz w:val="24"/>
          <w:szCs w:val="24"/>
        </w:rPr>
        <w:t>в качестве исходных данных</w:t>
      </w:r>
      <w:r>
        <w:rPr>
          <w:rFonts w:ascii="Times New Roman" w:hAnsi="Times New Roman"/>
          <w:sz w:val="24"/>
          <w:szCs w:val="24"/>
        </w:rPr>
        <w:t xml:space="preserve"> для задачи назначений.  </w:t>
      </w:r>
      <w:r w:rsidR="00DF1F59">
        <w:rPr>
          <w:rFonts w:ascii="Times New Roman" w:hAnsi="Times New Roman"/>
          <w:sz w:val="24"/>
          <w:szCs w:val="24"/>
        </w:rPr>
        <w:t>В результате работы Венгерского метода формируются связи между точками</w:t>
      </w:r>
      <w:r w:rsidR="00553212">
        <w:rPr>
          <w:rFonts w:ascii="Times New Roman" w:hAnsi="Times New Roman"/>
          <w:sz w:val="24"/>
          <w:szCs w:val="24"/>
        </w:rPr>
        <w:t> </w:t>
      </w:r>
      <w:r w:rsidR="00DF1F59">
        <w:rPr>
          <w:rFonts w:ascii="Times New Roman" w:hAnsi="Times New Roman"/>
          <w:sz w:val="24"/>
          <w:szCs w:val="24"/>
        </w:rPr>
        <w:t>(</w:t>
      </w:r>
      <w:proofErr w:type="gramStart"/>
      <w:r w:rsidR="00DF1F59">
        <w:rPr>
          <w:rFonts w:ascii="Times New Roman" w:hAnsi="Times New Roman"/>
          <w:sz w:val="24"/>
          <w:szCs w:val="24"/>
        </w:rPr>
        <w:t>см</w:t>
      </w:r>
      <w:proofErr w:type="gramEnd"/>
      <w:r w:rsidR="00DF1F59">
        <w:rPr>
          <w:rFonts w:ascii="Times New Roman" w:hAnsi="Times New Roman"/>
          <w:sz w:val="24"/>
          <w:szCs w:val="24"/>
        </w:rPr>
        <w:t>.</w:t>
      </w:r>
      <w:r w:rsidR="00553212">
        <w:rPr>
          <w:rFonts w:ascii="Times New Roman" w:hAnsi="Times New Roman"/>
          <w:sz w:val="24"/>
          <w:szCs w:val="24"/>
        </w:rPr>
        <w:t> </w:t>
      </w:r>
      <w:r w:rsidR="00DF1F59">
        <w:rPr>
          <w:rFonts w:ascii="Times New Roman" w:hAnsi="Times New Roman"/>
          <w:sz w:val="24"/>
          <w:szCs w:val="24"/>
        </w:rPr>
        <w:t>рис.1</w:t>
      </w:r>
      <w:r w:rsidR="00553212">
        <w:rPr>
          <w:rFonts w:ascii="Times New Roman" w:hAnsi="Times New Roman"/>
          <w:sz w:val="24"/>
          <w:szCs w:val="24"/>
        </w:rPr>
        <w:t> </w:t>
      </w:r>
      <w:r w:rsidR="00DF1F59">
        <w:rPr>
          <w:rFonts w:ascii="Times New Roman" w:hAnsi="Times New Roman"/>
          <w:sz w:val="24"/>
          <w:szCs w:val="24"/>
        </w:rPr>
        <w:t>(</w:t>
      </w:r>
      <w:r w:rsidR="00DF1F59">
        <w:rPr>
          <w:rFonts w:ascii="Times New Roman" w:hAnsi="Times New Roman"/>
          <w:sz w:val="24"/>
          <w:szCs w:val="24"/>
          <w:lang w:val="en-US"/>
        </w:rPr>
        <w:t>d</w:t>
      </w:r>
      <w:r w:rsidR="00DF1F59">
        <w:rPr>
          <w:rFonts w:ascii="Times New Roman" w:hAnsi="Times New Roman"/>
          <w:sz w:val="24"/>
          <w:szCs w:val="24"/>
        </w:rPr>
        <w:t xml:space="preserve">)). </w:t>
      </w:r>
      <w:r w:rsidR="002E1486">
        <w:rPr>
          <w:rFonts w:ascii="Times New Roman" w:hAnsi="Times New Roman"/>
          <w:sz w:val="24"/>
          <w:szCs w:val="24"/>
        </w:rPr>
        <w:t>На основании связей рассчитывается расстояние R (значение схожести).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D9108F" w:rsidTr="002929BB">
        <w:trPr>
          <w:trHeight w:val="675"/>
        </w:trPr>
        <w:tc>
          <w:tcPr>
            <w:tcW w:w="4643" w:type="dxa"/>
          </w:tcPr>
          <w:p w:rsidR="00D9108F" w:rsidRDefault="007A26D9" w:rsidP="002929BB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nary>
                  <m:naryPr>
                    <m:chr m:val="∑"/>
                    <m:limLoc m:val="undOvr"/>
                    <m:supHide m:val="on"/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sub>
                  <m:sup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)</m:t>
                        </m:r>
                      </m:sub>
                    </m:sSub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)</m:t>
                    </m:r>
                  </m:e>
                </m:nary>
                <m:r>
                  <w:rPr>
                    <w:rFonts w:ascii="Cambria Math" w:hAnsi="Times New Roman"/>
                    <w:sz w:val="24"/>
                    <w:szCs w:val="24"/>
                  </w:rPr>
                  <m:t>→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min</m:t>
                </m:r>
              </m:oMath>
            </m:oMathPara>
          </w:p>
        </w:tc>
        <w:tc>
          <w:tcPr>
            <w:tcW w:w="4644" w:type="dxa"/>
          </w:tcPr>
          <w:p w:rsidR="00D9108F" w:rsidRPr="00D9108F" w:rsidRDefault="00D9108F" w:rsidP="00D9108F">
            <w:pPr>
              <w:suppressAutoHyphens w:val="0"/>
              <w:spacing w:line="240" w:lineRule="auto"/>
              <w:contextualSpacing/>
              <w:jc w:val="both"/>
              <w:rPr>
                <w:rFonts w:ascii="Cambria Math" w:hAnsi="Times New Roman"/>
                <w:i/>
                <w:sz w:val="24"/>
                <w:szCs w:val="24"/>
              </w:rPr>
            </w:pPr>
            <w:r w:rsidRPr="00D9108F">
              <w:rPr>
                <w:rFonts w:ascii="Cambria Math" w:hAnsi="Times New Roman"/>
                <w:i/>
                <w:sz w:val="24"/>
                <w:szCs w:val="24"/>
              </w:rPr>
              <w:t>π</w:t>
            </w:r>
            <w:r w:rsidRPr="00D9108F">
              <w:rPr>
                <w:rFonts w:ascii="Cambria Math" w:hAnsi="Times New Roman"/>
                <w:i/>
                <w:sz w:val="24"/>
                <w:szCs w:val="24"/>
              </w:rPr>
              <w:t>(</w:t>
            </w:r>
            <w:proofErr w:type="spellStart"/>
            <w:r w:rsidRPr="00D9108F">
              <w:rPr>
                <w:rFonts w:ascii="Cambria Math" w:hAnsi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D9108F">
              <w:rPr>
                <w:rFonts w:ascii="Cambria Math" w:hAnsi="Times New Roman"/>
                <w:i/>
                <w:sz w:val="24"/>
                <w:szCs w:val="24"/>
              </w:rPr>
              <w:t xml:space="preserve">) </w:t>
            </w:r>
            <w:r w:rsidRPr="00D9108F">
              <w:rPr>
                <w:rFonts w:ascii="Cambria Math" w:hAnsi="Times New Roman"/>
                <w:i/>
                <w:sz w:val="24"/>
                <w:szCs w:val="24"/>
              </w:rPr>
              <w:t>–</w:t>
            </w:r>
            <w:r w:rsidRPr="00D9108F">
              <w:rPr>
                <w:rFonts w:ascii="Cambria Math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9108F">
              <w:rPr>
                <w:rFonts w:ascii="Cambria Math" w:hAnsi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D9108F">
              <w:rPr>
                <w:rFonts w:ascii="Cambria Math" w:hAnsi="Times New Roman"/>
                <w:i/>
                <w:sz w:val="24"/>
                <w:szCs w:val="24"/>
              </w:rPr>
              <w:t>-</w:t>
            </w:r>
            <w:proofErr w:type="spellStart"/>
            <w:r w:rsidRPr="00D9108F">
              <w:rPr>
                <w:rFonts w:ascii="Cambria Math" w:hAnsi="Times New Roman"/>
                <w:i/>
                <w:sz w:val="24"/>
                <w:szCs w:val="24"/>
              </w:rPr>
              <w:t>й</w:t>
            </w:r>
            <w:proofErr w:type="spellEnd"/>
            <w:r w:rsidRPr="00D9108F">
              <w:rPr>
                <w:rFonts w:ascii="Cambria Math" w:hAnsi="Times New Roman"/>
                <w:i/>
                <w:sz w:val="24"/>
                <w:szCs w:val="24"/>
              </w:rPr>
              <w:t xml:space="preserve"> </w:t>
            </w:r>
            <w:r w:rsidRPr="00D9108F">
              <w:rPr>
                <w:rFonts w:ascii="Cambria Math" w:hAnsi="Times New Roman"/>
                <w:i/>
                <w:sz w:val="24"/>
                <w:szCs w:val="24"/>
              </w:rPr>
              <w:t>вариант</w:t>
            </w:r>
            <w:r w:rsidRPr="00D9108F">
              <w:rPr>
                <w:rFonts w:ascii="Cambria Math" w:hAnsi="Times New Roman"/>
                <w:i/>
                <w:sz w:val="24"/>
                <w:szCs w:val="24"/>
              </w:rPr>
              <w:t xml:space="preserve"> </w:t>
            </w:r>
            <w:r w:rsidRPr="00D9108F">
              <w:rPr>
                <w:rFonts w:ascii="Cambria Math" w:hAnsi="Times New Roman"/>
                <w:i/>
                <w:sz w:val="24"/>
                <w:szCs w:val="24"/>
              </w:rPr>
              <w:t>назначений</w:t>
            </w:r>
          </w:p>
          <w:p w:rsidR="00D9108F" w:rsidRDefault="00D9108F" w:rsidP="00D9108F">
            <w:pPr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6BBA" w:rsidRDefault="00510C65" w:rsidP="00B56B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2. Сравнение </w:t>
      </w:r>
      <w:r w:rsidR="00ED1D19">
        <w:rPr>
          <w:rFonts w:ascii="Times New Roman" w:hAnsi="Times New Roman"/>
          <w:sz w:val="24"/>
          <w:szCs w:val="24"/>
        </w:rPr>
        <w:t>проекций</w:t>
      </w:r>
    </w:p>
    <w:p w:rsidR="00146829" w:rsidRDefault="00146829" w:rsidP="00B56B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146829">
        <w:rPr>
          <w:rFonts w:ascii="Times New Roman" w:hAnsi="Times New Roman"/>
          <w:sz w:val="24"/>
          <w:szCs w:val="24"/>
        </w:rPr>
        <w:t>етод заключается в сравнении проекци</w:t>
      </w:r>
      <w:r w:rsidR="00823530">
        <w:rPr>
          <w:rFonts w:ascii="Times New Roman" w:hAnsi="Times New Roman"/>
          <w:sz w:val="24"/>
          <w:szCs w:val="24"/>
        </w:rPr>
        <w:t>й</w:t>
      </w:r>
      <w:r w:rsidRPr="001468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точек изображений символов</w:t>
      </w:r>
      <w:r w:rsidR="00360504">
        <w:rPr>
          <w:rFonts w:ascii="Times New Roman" w:hAnsi="Times New Roman"/>
          <w:sz w:val="24"/>
          <w:szCs w:val="24"/>
        </w:rPr>
        <w:t xml:space="preserve"> на оси X</w:t>
      </w:r>
      <w:r w:rsidR="00360504">
        <w:rPr>
          <w:rFonts w:ascii="Times New Roman" w:hAnsi="Times New Roman"/>
          <w:sz w:val="24"/>
          <w:szCs w:val="24"/>
          <w:lang w:val="en-US"/>
        </w:rPr>
        <w:t> </w:t>
      </w:r>
      <w:r w:rsidRPr="00146829">
        <w:rPr>
          <w:rFonts w:ascii="Times New Roman" w:hAnsi="Times New Roman"/>
          <w:sz w:val="24"/>
          <w:szCs w:val="24"/>
        </w:rPr>
        <w:t>и</w:t>
      </w:r>
      <w:r w:rsidR="00360504">
        <w:rPr>
          <w:rFonts w:ascii="Times New Roman" w:hAnsi="Times New Roman"/>
          <w:sz w:val="24"/>
          <w:szCs w:val="24"/>
          <w:lang w:val="en-US"/>
        </w:rPr>
        <w:t> </w:t>
      </w:r>
      <w:r w:rsidRPr="00146829">
        <w:rPr>
          <w:rFonts w:ascii="Times New Roman" w:hAnsi="Times New Roman"/>
          <w:sz w:val="24"/>
          <w:szCs w:val="24"/>
        </w:rPr>
        <w:t>Y</w:t>
      </w:r>
      <w:r w:rsidR="00AA545E" w:rsidRPr="00AA545E">
        <w:rPr>
          <w:rFonts w:ascii="Times New Roman" w:hAnsi="Times New Roman"/>
          <w:sz w:val="24"/>
          <w:szCs w:val="24"/>
        </w:rPr>
        <w:t>(</w:t>
      </w:r>
      <w:r w:rsidR="00AA545E">
        <w:rPr>
          <w:rFonts w:ascii="Times New Roman" w:hAnsi="Times New Roman"/>
          <w:sz w:val="24"/>
          <w:szCs w:val="24"/>
        </w:rPr>
        <w:t>см. рис. 2</w:t>
      </w:r>
      <w:r w:rsidR="00AA545E" w:rsidRPr="00AA545E">
        <w:rPr>
          <w:rFonts w:ascii="Times New Roman" w:hAnsi="Times New Roman"/>
          <w:sz w:val="24"/>
          <w:szCs w:val="24"/>
        </w:rPr>
        <w:t>)</w:t>
      </w:r>
      <w:r w:rsidR="00360504" w:rsidRPr="00360504">
        <w:rPr>
          <w:rFonts w:ascii="Times New Roman" w:hAnsi="Times New Roman"/>
          <w:sz w:val="24"/>
          <w:szCs w:val="24"/>
        </w:rPr>
        <w:t>[5]</w:t>
      </w:r>
      <w:r>
        <w:rPr>
          <w:rFonts w:ascii="Times New Roman" w:hAnsi="Times New Roman"/>
          <w:sz w:val="24"/>
          <w:szCs w:val="24"/>
        </w:rPr>
        <w:t>.</w:t>
      </w:r>
    </w:p>
    <w:p w:rsidR="00146829" w:rsidRDefault="00146829" w:rsidP="00146829">
      <w:pPr>
        <w:keepNext/>
        <w:jc w:val="center"/>
      </w:pPr>
      <w:r>
        <w:rPr>
          <w:rFonts w:ascii="Times New Roman" w:eastAsiaTheme="minorEastAsia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29075" cy="12382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829" w:rsidRDefault="00146829" w:rsidP="00146829">
      <w:pPr>
        <w:pStyle w:val="ad"/>
        <w:jc w:val="center"/>
        <w:rPr>
          <w:rFonts w:ascii="Times New Roman" w:eastAsiaTheme="minorEastAsia" w:hAnsi="Times New Roman"/>
        </w:rPr>
      </w:pPr>
      <w:r>
        <w:t xml:space="preserve">рис. </w:t>
      </w:r>
      <w:fldSimple w:instr=" SEQ рис. \* ARABIC ">
        <w:r w:rsidR="00337676">
          <w:rPr>
            <w:noProof/>
          </w:rPr>
          <w:t>2</w:t>
        </w:r>
      </w:fldSimple>
      <w:r>
        <w:t xml:space="preserve"> Сравнение проекций</w:t>
      </w:r>
    </w:p>
    <w:p w:rsidR="00510C65" w:rsidRDefault="00737459" w:rsidP="00B56BBA">
      <w:pPr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3. </w:t>
      </w:r>
      <w:r w:rsidR="00FF49C7">
        <w:rPr>
          <w:rFonts w:ascii="Times New Roman" w:eastAsiaTheme="minorEastAsia" w:hAnsi="Times New Roman"/>
          <w:sz w:val="24"/>
          <w:szCs w:val="24"/>
        </w:rPr>
        <w:t>Сравнение длин отрезков</w:t>
      </w:r>
    </w:p>
    <w:p w:rsidR="00FF49C7" w:rsidRDefault="00303C1B" w:rsidP="00B56BBA">
      <w:pPr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Сначала происходит построение контрольных отрезков на изображениях. </w:t>
      </w:r>
      <w:r w:rsidR="00337676">
        <w:rPr>
          <w:rFonts w:ascii="Times New Roman" w:eastAsiaTheme="minorEastAsia" w:hAnsi="Times New Roman"/>
          <w:sz w:val="24"/>
          <w:szCs w:val="24"/>
        </w:rPr>
        <w:t xml:space="preserve">Затем расстояние между символами вычисляется как </w:t>
      </w:r>
      <w:r w:rsidR="00337676" w:rsidRPr="00337676">
        <w:rPr>
          <w:rFonts w:ascii="Times New Roman" w:eastAsiaTheme="minorEastAsia" w:hAnsi="Times New Roman"/>
          <w:sz w:val="24"/>
          <w:szCs w:val="24"/>
        </w:rPr>
        <w:t xml:space="preserve">эвклидово расстояние между </w:t>
      </w:r>
      <w:r w:rsidR="00337676">
        <w:rPr>
          <w:rFonts w:ascii="Times New Roman" w:eastAsiaTheme="minorEastAsia" w:hAnsi="Times New Roman"/>
          <w:sz w:val="24"/>
          <w:szCs w:val="24"/>
        </w:rPr>
        <w:t xml:space="preserve">парами </w:t>
      </w:r>
      <w:r w:rsidR="00337676" w:rsidRPr="00337676">
        <w:rPr>
          <w:rFonts w:ascii="Times New Roman" w:eastAsiaTheme="minorEastAsia" w:hAnsi="Times New Roman"/>
          <w:sz w:val="24"/>
          <w:szCs w:val="24"/>
        </w:rPr>
        <w:t>полученны</w:t>
      </w:r>
      <w:r w:rsidR="00337676">
        <w:rPr>
          <w:rFonts w:ascii="Times New Roman" w:eastAsiaTheme="minorEastAsia" w:hAnsi="Times New Roman"/>
          <w:sz w:val="24"/>
          <w:szCs w:val="24"/>
        </w:rPr>
        <w:t>х</w:t>
      </w:r>
      <w:r w:rsidR="00337676" w:rsidRPr="00337676">
        <w:rPr>
          <w:rFonts w:ascii="Times New Roman" w:eastAsiaTheme="minorEastAsia" w:hAnsi="Times New Roman"/>
          <w:sz w:val="24"/>
          <w:szCs w:val="24"/>
        </w:rPr>
        <w:t xml:space="preserve"> отрезк</w:t>
      </w:r>
      <w:r w:rsidR="00337676">
        <w:rPr>
          <w:rFonts w:ascii="Times New Roman" w:eastAsiaTheme="minorEastAsia" w:hAnsi="Times New Roman"/>
          <w:sz w:val="24"/>
          <w:szCs w:val="24"/>
        </w:rPr>
        <w:t>ов.</w:t>
      </w:r>
    </w:p>
    <w:p w:rsidR="00337676" w:rsidRDefault="00337676" w:rsidP="00337676">
      <w:pPr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1033844" cy="7715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844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676" w:rsidRDefault="00337676" w:rsidP="00337676">
      <w:pPr>
        <w:pStyle w:val="ad"/>
        <w:jc w:val="center"/>
        <w:rPr>
          <w:rFonts w:ascii="Times New Roman" w:eastAsiaTheme="minorEastAsia" w:hAnsi="Times New Roman"/>
        </w:rPr>
      </w:pPr>
      <w:r>
        <w:t xml:space="preserve">рис. </w:t>
      </w:r>
      <w:fldSimple w:instr=" SEQ рис. \* ARABIC ">
        <w:r>
          <w:rPr>
            <w:noProof/>
          </w:rPr>
          <w:t>3</w:t>
        </w:r>
      </w:fldSimple>
      <w:r>
        <w:t xml:space="preserve"> Краевые расстояния</w:t>
      </w:r>
    </w:p>
    <w:p w:rsidR="00E636F1" w:rsidRPr="00E636F1" w:rsidRDefault="004E0D86" w:rsidP="002D29F0">
      <w:pPr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Каждый из описанных методов </w:t>
      </w:r>
      <w:r w:rsidR="003E787F">
        <w:rPr>
          <w:rFonts w:ascii="Times New Roman" w:eastAsiaTheme="minorEastAsia" w:hAnsi="Times New Roman"/>
          <w:sz w:val="24"/>
          <w:szCs w:val="24"/>
        </w:rPr>
        <w:t xml:space="preserve">дает приемлемые результаты при поиске схожих изображений на контрольных выборках. </w:t>
      </w:r>
      <w:r w:rsidR="00206F25">
        <w:rPr>
          <w:rFonts w:ascii="Times New Roman" w:eastAsiaTheme="minorEastAsia" w:hAnsi="Times New Roman"/>
          <w:sz w:val="24"/>
          <w:szCs w:val="24"/>
        </w:rPr>
        <w:t>Но поиск схожих изображений в полной коллекции приводит к снижению точности.</w:t>
      </w:r>
      <w:r w:rsidR="003F66AB">
        <w:rPr>
          <w:rFonts w:ascii="Times New Roman" w:eastAsiaTheme="minorEastAsia" w:hAnsi="Times New Roman"/>
          <w:sz w:val="24"/>
          <w:szCs w:val="24"/>
        </w:rPr>
        <w:t xml:space="preserve"> Поэтому было принято решение  о том, что необходимо учитывать результаты данных методов в совокупности. Таким образом, строится линейная комбинация полученных значений схожести, в рамках которой каждый метод имеет свой вес (голос).</w:t>
      </w:r>
    </w:p>
    <w:p w:rsidR="00FE6765" w:rsidRDefault="002D29F0" w:rsidP="00E636F1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05DF">
        <w:rPr>
          <w:rFonts w:ascii="Times New Roman" w:hAnsi="Times New Roman"/>
          <w:sz w:val="24"/>
          <w:szCs w:val="24"/>
        </w:rPr>
        <w:lastRenderedPageBreak/>
        <w:t>Работа выполняется при финансовой поддержке Программы с</w:t>
      </w:r>
      <w:r w:rsidR="007F0186">
        <w:rPr>
          <w:rFonts w:ascii="Times New Roman" w:hAnsi="Times New Roman"/>
          <w:sz w:val="24"/>
          <w:szCs w:val="24"/>
        </w:rPr>
        <w:t xml:space="preserve">тратегического развития </w:t>
      </w:r>
      <w:proofErr w:type="spellStart"/>
      <w:r w:rsidR="007F0186">
        <w:rPr>
          <w:rFonts w:ascii="Times New Roman" w:hAnsi="Times New Roman"/>
          <w:sz w:val="24"/>
          <w:szCs w:val="24"/>
        </w:rPr>
        <w:t>ПетрГУ</w:t>
      </w:r>
      <w:proofErr w:type="spellEnd"/>
      <w:r w:rsidRPr="004805DF">
        <w:rPr>
          <w:rFonts w:ascii="Times New Roman" w:hAnsi="Times New Roman"/>
          <w:sz w:val="24"/>
          <w:szCs w:val="24"/>
        </w:rPr>
        <w:t xml:space="preserve"> в рамках реализации комплекса мероприятий  по развитию научно</w:t>
      </w:r>
      <w:r>
        <w:rPr>
          <w:rFonts w:ascii="Times New Roman" w:hAnsi="Times New Roman"/>
          <w:sz w:val="24"/>
          <w:szCs w:val="24"/>
        </w:rPr>
        <w:t>-исследовательской деятельности.</w:t>
      </w:r>
    </w:p>
    <w:p w:rsidR="00FE6765" w:rsidRDefault="00FE6765" w:rsidP="00173E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Литература.</w:t>
      </w:r>
    </w:p>
    <w:p w:rsidR="00FE6765" w:rsidRDefault="00FE67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C5E" w:rsidRPr="00FF7C5E" w:rsidRDefault="00FF7C5E" w:rsidP="00056652">
      <w:pPr>
        <w:pStyle w:val="af3"/>
        <w:numPr>
          <w:ilvl w:val="0"/>
          <w:numId w:val="1"/>
        </w:numPr>
        <w:spacing w:line="240" w:lineRule="auto"/>
        <w:ind w:left="284" w:hanging="284"/>
        <w:jc w:val="left"/>
      </w:pPr>
      <w:proofErr w:type="spellStart"/>
      <w:r w:rsidRPr="00FF7C5E">
        <w:t>Скабин</w:t>
      </w:r>
      <w:proofErr w:type="spellEnd"/>
      <w:r w:rsidRPr="00FF7C5E">
        <w:t xml:space="preserve"> А.В., Рогов А.А. Бинаризация и выделение символов исторической стенограммы // Ученые записки Петрозаводского государственного университета. Серия «Естественные и технические науки». –2013. –№ 4 (133)</w:t>
      </w:r>
    </w:p>
    <w:p w:rsidR="00056652" w:rsidRDefault="00406765" w:rsidP="00056652">
      <w:pPr>
        <w:pStyle w:val="af3"/>
        <w:numPr>
          <w:ilvl w:val="0"/>
          <w:numId w:val="1"/>
        </w:numPr>
        <w:spacing w:line="240" w:lineRule="auto"/>
        <w:ind w:left="284" w:hanging="284"/>
        <w:jc w:val="left"/>
      </w:pPr>
      <w:r>
        <w:t xml:space="preserve">Рогов А.А. </w:t>
      </w:r>
      <w:proofErr w:type="spellStart"/>
      <w:r>
        <w:t>Скабин</w:t>
      </w:r>
      <w:proofErr w:type="spellEnd"/>
      <w:r>
        <w:t xml:space="preserve"> А.В. </w:t>
      </w:r>
      <w:proofErr w:type="spellStart"/>
      <w:r>
        <w:t>Штеркель</w:t>
      </w:r>
      <w:proofErr w:type="spellEnd"/>
      <w:r>
        <w:t xml:space="preserve"> И.А.</w:t>
      </w:r>
      <w:r w:rsidRPr="00406765">
        <w:t xml:space="preserve"> Автоматизация дешифровки исторических стенограмм</w:t>
      </w:r>
      <w:r w:rsidR="00710D96">
        <w:t xml:space="preserve"> // </w:t>
      </w:r>
      <w:r>
        <w:t>Информационная среда ВУЗа XXI века: материалы V международной научно-практической конференции (26-30 сентября 2011 г.)</w:t>
      </w:r>
      <w:r w:rsidR="00710D96">
        <w:t xml:space="preserve"> – </w:t>
      </w:r>
      <w:r>
        <w:t>Петрозаводск</w:t>
      </w:r>
      <w:r w:rsidR="00BD1BFF">
        <w:t xml:space="preserve">: </w:t>
      </w:r>
      <w:r>
        <w:t xml:space="preserve">Петрозаводский </w:t>
      </w:r>
      <w:proofErr w:type="spellStart"/>
      <w:r>
        <w:t>государтвенный</w:t>
      </w:r>
      <w:proofErr w:type="spellEnd"/>
      <w:r>
        <w:t xml:space="preserve"> университет, 2011</w:t>
      </w:r>
      <w:r w:rsidR="00BD1BFF">
        <w:t>. - С. 1</w:t>
      </w:r>
      <w:r>
        <w:t>64</w:t>
      </w:r>
      <w:r w:rsidR="00BD1BFF">
        <w:t>-1</w:t>
      </w:r>
      <w:r>
        <w:t>68</w:t>
      </w:r>
    </w:p>
    <w:p w:rsidR="00056652" w:rsidRDefault="00056652" w:rsidP="00056652">
      <w:pPr>
        <w:pStyle w:val="af3"/>
        <w:numPr>
          <w:ilvl w:val="0"/>
          <w:numId w:val="1"/>
        </w:numPr>
        <w:spacing w:line="240" w:lineRule="auto"/>
        <w:ind w:left="284" w:hanging="284"/>
        <w:jc w:val="left"/>
      </w:pPr>
      <w:r w:rsidRPr="00056652">
        <w:t>Ольхин П. Руководство к русской стенографии. - СПб</w:t>
      </w:r>
      <w:proofErr w:type="gramStart"/>
      <w:r w:rsidRPr="00056652">
        <w:t xml:space="preserve">.: </w:t>
      </w:r>
      <w:proofErr w:type="gramEnd"/>
      <w:r w:rsidRPr="00056652">
        <w:t>Типография доктора М. Хана, 1866</w:t>
      </w:r>
    </w:p>
    <w:p w:rsidR="00056652" w:rsidRDefault="00056652" w:rsidP="00056652">
      <w:pPr>
        <w:pStyle w:val="af3"/>
        <w:numPr>
          <w:ilvl w:val="0"/>
          <w:numId w:val="1"/>
        </w:numPr>
        <w:spacing w:line="240" w:lineRule="auto"/>
        <w:ind w:left="284" w:hanging="284"/>
        <w:jc w:val="left"/>
        <w:rPr>
          <w:lang w:val="en-US"/>
        </w:rPr>
      </w:pPr>
      <w:proofErr w:type="spellStart"/>
      <w:r w:rsidRPr="00056652">
        <w:rPr>
          <w:lang w:val="en-US"/>
        </w:rPr>
        <w:t>Belongie</w:t>
      </w:r>
      <w:proofErr w:type="spellEnd"/>
      <w:r w:rsidRPr="00056652">
        <w:rPr>
          <w:lang w:val="en-US"/>
        </w:rPr>
        <w:t xml:space="preserve">, S.; </w:t>
      </w:r>
      <w:proofErr w:type="spellStart"/>
      <w:r w:rsidRPr="00056652">
        <w:rPr>
          <w:lang w:val="en-US"/>
        </w:rPr>
        <w:t>Malik</w:t>
      </w:r>
      <w:proofErr w:type="spellEnd"/>
      <w:r w:rsidRPr="00056652">
        <w:rPr>
          <w:lang w:val="en-US"/>
        </w:rPr>
        <w:t xml:space="preserve">, J.; </w:t>
      </w:r>
      <w:proofErr w:type="spellStart"/>
      <w:r w:rsidRPr="00056652">
        <w:rPr>
          <w:lang w:val="en-US"/>
        </w:rPr>
        <w:t>Puzicha</w:t>
      </w:r>
      <w:proofErr w:type="spellEnd"/>
      <w:r w:rsidRPr="00056652">
        <w:rPr>
          <w:lang w:val="en-US"/>
        </w:rPr>
        <w:t>, J.; , "Shape matching and object recognition using shape contexts," Pattern Analysis and Machine Intelligence, IEEE Transactions on , vol.24, no.4, pp.509-522, Apr 2002</w:t>
      </w:r>
    </w:p>
    <w:p w:rsidR="00360504" w:rsidRDefault="00360504" w:rsidP="00056652">
      <w:pPr>
        <w:pStyle w:val="af3"/>
        <w:numPr>
          <w:ilvl w:val="0"/>
          <w:numId w:val="1"/>
        </w:numPr>
        <w:spacing w:line="240" w:lineRule="auto"/>
        <w:ind w:left="284" w:hanging="284"/>
        <w:jc w:val="left"/>
      </w:pPr>
      <w:proofErr w:type="spellStart"/>
      <w:r w:rsidRPr="00360504">
        <w:t>Дробков</w:t>
      </w:r>
      <w:proofErr w:type="spellEnd"/>
      <w:r w:rsidRPr="00360504">
        <w:t xml:space="preserve"> А. В., Семенов А. Б. Обзор и анализ распознавателей </w:t>
      </w:r>
      <w:proofErr w:type="spellStart"/>
      <w:r w:rsidRPr="00360504">
        <w:t>рукопечатных</w:t>
      </w:r>
      <w:proofErr w:type="spellEnd"/>
      <w:r w:rsidRPr="00360504">
        <w:t xml:space="preserve"> символов // </w:t>
      </w:r>
      <w:r>
        <w:t>М</w:t>
      </w:r>
      <w:r w:rsidRPr="00360504">
        <w:t>атематические методы распознавания образов</w:t>
      </w:r>
      <w:r>
        <w:t xml:space="preserve"> (11-17 сентября 2011) – Тверь: </w:t>
      </w:r>
      <w:r w:rsidRPr="00360504">
        <w:t>Тверской Государственный Университет,</w:t>
      </w:r>
      <w:r>
        <w:t xml:space="preserve"> 2011</w:t>
      </w:r>
    </w:p>
    <w:p w:rsidR="00594519" w:rsidRPr="00360504" w:rsidRDefault="00594519" w:rsidP="00056652">
      <w:pPr>
        <w:pStyle w:val="af3"/>
        <w:numPr>
          <w:ilvl w:val="0"/>
          <w:numId w:val="1"/>
        </w:numPr>
        <w:spacing w:line="240" w:lineRule="auto"/>
        <w:ind w:left="284" w:hanging="284"/>
        <w:jc w:val="left"/>
      </w:pPr>
      <w:r w:rsidRPr="00676D63">
        <w:rPr>
          <w:rFonts w:cs="Arial"/>
          <w:bCs/>
          <w:szCs w:val="26"/>
        </w:rPr>
        <w:t>Горский Н., Анисимов В., Горская Л. Распознавание рукописного текста: от теории к практике. – СПб</w:t>
      </w:r>
      <w:proofErr w:type="gramStart"/>
      <w:r w:rsidRPr="00676D63">
        <w:rPr>
          <w:rFonts w:cs="Arial"/>
          <w:bCs/>
          <w:szCs w:val="26"/>
        </w:rPr>
        <w:t>.</w:t>
      </w:r>
      <w:proofErr w:type="gramEnd"/>
      <w:r w:rsidRPr="00676D63">
        <w:rPr>
          <w:rFonts w:cs="Arial"/>
          <w:bCs/>
          <w:szCs w:val="26"/>
        </w:rPr>
        <w:t>: Пол</w:t>
      </w:r>
      <w:r w:rsidRPr="00676D63">
        <w:rPr>
          <w:rFonts w:cs="Arial"/>
          <w:bCs/>
          <w:szCs w:val="26"/>
        </w:rPr>
        <w:t>и</w:t>
      </w:r>
      <w:r>
        <w:rPr>
          <w:rFonts w:cs="Arial"/>
          <w:bCs/>
          <w:szCs w:val="26"/>
        </w:rPr>
        <w:t>техника, 1997</w:t>
      </w:r>
    </w:p>
    <w:sectPr w:rsidR="00594519" w:rsidRPr="00360504" w:rsidSect="007F240B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EFEC9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F12273"/>
    <w:multiLevelType w:val="hybridMultilevel"/>
    <w:tmpl w:val="409C2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53826"/>
    <w:multiLevelType w:val="hybridMultilevel"/>
    <w:tmpl w:val="71D8DE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5500C67"/>
    <w:multiLevelType w:val="hybridMultilevel"/>
    <w:tmpl w:val="6D8CEF68"/>
    <w:lvl w:ilvl="0" w:tplc="AA726D3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A7C48"/>
    <w:multiLevelType w:val="hybridMultilevel"/>
    <w:tmpl w:val="95765214"/>
    <w:lvl w:ilvl="0" w:tplc="C9D2102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96153"/>
    <w:multiLevelType w:val="hybridMultilevel"/>
    <w:tmpl w:val="DC22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73E40"/>
    <w:rsid w:val="00056652"/>
    <w:rsid w:val="0008155C"/>
    <w:rsid w:val="000903C5"/>
    <w:rsid w:val="000D119D"/>
    <w:rsid w:val="001315B4"/>
    <w:rsid w:val="00146829"/>
    <w:rsid w:val="00155E2E"/>
    <w:rsid w:val="0017079D"/>
    <w:rsid w:val="00173E40"/>
    <w:rsid w:val="001878CF"/>
    <w:rsid w:val="001C6866"/>
    <w:rsid w:val="001F7DFF"/>
    <w:rsid w:val="00206F25"/>
    <w:rsid w:val="00207788"/>
    <w:rsid w:val="0027277B"/>
    <w:rsid w:val="002B6A96"/>
    <w:rsid w:val="002D29F0"/>
    <w:rsid w:val="002E1486"/>
    <w:rsid w:val="00303C1B"/>
    <w:rsid w:val="00337676"/>
    <w:rsid w:val="00360504"/>
    <w:rsid w:val="003E787F"/>
    <w:rsid w:val="003F66AB"/>
    <w:rsid w:val="00406765"/>
    <w:rsid w:val="004202A0"/>
    <w:rsid w:val="00481BE3"/>
    <w:rsid w:val="00485207"/>
    <w:rsid w:val="004A2DE4"/>
    <w:rsid w:val="004D7DFB"/>
    <w:rsid w:val="004E0D86"/>
    <w:rsid w:val="00510C65"/>
    <w:rsid w:val="005305AE"/>
    <w:rsid w:val="00553212"/>
    <w:rsid w:val="00594519"/>
    <w:rsid w:val="005A3F07"/>
    <w:rsid w:val="00671B46"/>
    <w:rsid w:val="00710D96"/>
    <w:rsid w:val="00737459"/>
    <w:rsid w:val="007A26D9"/>
    <w:rsid w:val="007C4134"/>
    <w:rsid w:val="007F0186"/>
    <w:rsid w:val="007F240B"/>
    <w:rsid w:val="0081502E"/>
    <w:rsid w:val="00823530"/>
    <w:rsid w:val="008949D5"/>
    <w:rsid w:val="00900759"/>
    <w:rsid w:val="009C0513"/>
    <w:rsid w:val="009D0884"/>
    <w:rsid w:val="009F1463"/>
    <w:rsid w:val="00AA545E"/>
    <w:rsid w:val="00AB2ADB"/>
    <w:rsid w:val="00B56BBA"/>
    <w:rsid w:val="00BD1211"/>
    <w:rsid w:val="00BD1BFF"/>
    <w:rsid w:val="00BF4543"/>
    <w:rsid w:val="00C549AB"/>
    <w:rsid w:val="00D323DF"/>
    <w:rsid w:val="00D36643"/>
    <w:rsid w:val="00D55022"/>
    <w:rsid w:val="00D9108F"/>
    <w:rsid w:val="00D969A1"/>
    <w:rsid w:val="00DA2CAC"/>
    <w:rsid w:val="00DB3C6D"/>
    <w:rsid w:val="00DF1F59"/>
    <w:rsid w:val="00E35F99"/>
    <w:rsid w:val="00E636F1"/>
    <w:rsid w:val="00E93878"/>
    <w:rsid w:val="00EA3B65"/>
    <w:rsid w:val="00ED1D19"/>
    <w:rsid w:val="00FE6765"/>
    <w:rsid w:val="00FF49C7"/>
    <w:rsid w:val="00FF7C5E"/>
    <w:rsid w:val="00FF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0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7F240B"/>
    <w:rPr>
      <w:rFonts w:ascii="Courier New" w:hAnsi="Courier New" w:cs="Courier New"/>
    </w:rPr>
  </w:style>
  <w:style w:type="character" w:customStyle="1" w:styleId="WW8Num3z2">
    <w:name w:val="WW8Num3z2"/>
    <w:rsid w:val="007F240B"/>
    <w:rPr>
      <w:rFonts w:ascii="Wingdings" w:hAnsi="Wingdings" w:cs="Wingdings"/>
    </w:rPr>
  </w:style>
  <w:style w:type="character" w:customStyle="1" w:styleId="WW8Num3z3">
    <w:name w:val="WW8Num3z3"/>
    <w:rsid w:val="007F240B"/>
    <w:rPr>
      <w:rFonts w:ascii="Symbol" w:hAnsi="Symbol" w:cs="Symbol"/>
    </w:rPr>
  </w:style>
  <w:style w:type="character" w:customStyle="1" w:styleId="WW8Num5z0">
    <w:name w:val="WW8Num5z0"/>
    <w:rsid w:val="007F240B"/>
    <w:rPr>
      <w:rFonts w:ascii="Courier New" w:hAnsi="Courier New" w:cs="Courier New"/>
    </w:rPr>
  </w:style>
  <w:style w:type="character" w:customStyle="1" w:styleId="WW8Num5z2">
    <w:name w:val="WW8Num5z2"/>
    <w:rsid w:val="007F240B"/>
    <w:rPr>
      <w:rFonts w:ascii="Wingdings" w:hAnsi="Wingdings" w:cs="Wingdings"/>
    </w:rPr>
  </w:style>
  <w:style w:type="character" w:customStyle="1" w:styleId="WW8Num5z3">
    <w:name w:val="WW8Num5z3"/>
    <w:rsid w:val="007F240B"/>
    <w:rPr>
      <w:rFonts w:ascii="Symbol" w:hAnsi="Symbol" w:cs="Symbol"/>
    </w:rPr>
  </w:style>
  <w:style w:type="character" w:customStyle="1" w:styleId="WW8Num6z0">
    <w:name w:val="WW8Num6z0"/>
    <w:rsid w:val="007F240B"/>
    <w:rPr>
      <w:rFonts w:ascii="Courier New" w:hAnsi="Courier New" w:cs="Courier New"/>
    </w:rPr>
  </w:style>
  <w:style w:type="character" w:customStyle="1" w:styleId="WW8Num6z2">
    <w:name w:val="WW8Num6z2"/>
    <w:rsid w:val="007F240B"/>
    <w:rPr>
      <w:rFonts w:ascii="Wingdings" w:hAnsi="Wingdings" w:cs="Wingdings"/>
    </w:rPr>
  </w:style>
  <w:style w:type="character" w:customStyle="1" w:styleId="WW8Num6z3">
    <w:name w:val="WW8Num6z3"/>
    <w:rsid w:val="007F240B"/>
    <w:rPr>
      <w:rFonts w:ascii="Symbol" w:hAnsi="Symbol" w:cs="Symbol"/>
    </w:rPr>
  </w:style>
  <w:style w:type="character" w:customStyle="1" w:styleId="WW8Num8z0">
    <w:name w:val="WW8Num8z0"/>
    <w:rsid w:val="007F240B"/>
    <w:rPr>
      <w:rFonts w:ascii="Symbol" w:hAnsi="Symbol" w:cs="Symbol"/>
    </w:rPr>
  </w:style>
  <w:style w:type="character" w:customStyle="1" w:styleId="WW8Num8z1">
    <w:name w:val="WW8Num8z1"/>
    <w:rsid w:val="007F240B"/>
    <w:rPr>
      <w:rFonts w:ascii="Courier New" w:hAnsi="Courier New" w:cs="Courier New"/>
    </w:rPr>
  </w:style>
  <w:style w:type="character" w:customStyle="1" w:styleId="WW8Num8z2">
    <w:name w:val="WW8Num8z2"/>
    <w:rsid w:val="007F240B"/>
    <w:rPr>
      <w:rFonts w:ascii="Wingdings" w:hAnsi="Wingdings" w:cs="Wingdings"/>
    </w:rPr>
  </w:style>
  <w:style w:type="character" w:customStyle="1" w:styleId="WW8Num9z0">
    <w:name w:val="WW8Num9z0"/>
    <w:rsid w:val="007F240B"/>
    <w:rPr>
      <w:rFonts w:ascii="Symbol" w:hAnsi="Symbol" w:cs="Symbol"/>
      <w:color w:val="auto"/>
    </w:rPr>
  </w:style>
  <w:style w:type="character" w:customStyle="1" w:styleId="WW8Num9z1">
    <w:name w:val="WW8Num9z1"/>
    <w:rsid w:val="007F240B"/>
    <w:rPr>
      <w:rFonts w:ascii="Courier New" w:hAnsi="Courier New" w:cs="Courier New"/>
    </w:rPr>
  </w:style>
  <w:style w:type="character" w:customStyle="1" w:styleId="WW8Num9z2">
    <w:name w:val="WW8Num9z2"/>
    <w:rsid w:val="007F240B"/>
    <w:rPr>
      <w:rFonts w:ascii="Wingdings" w:hAnsi="Wingdings" w:cs="Wingdings"/>
    </w:rPr>
  </w:style>
  <w:style w:type="character" w:customStyle="1" w:styleId="WW8Num9z3">
    <w:name w:val="WW8Num9z3"/>
    <w:rsid w:val="007F240B"/>
    <w:rPr>
      <w:rFonts w:ascii="Symbol" w:hAnsi="Symbol" w:cs="Symbol"/>
    </w:rPr>
  </w:style>
  <w:style w:type="character" w:customStyle="1" w:styleId="WW8Num10z0">
    <w:name w:val="WW8Num10z0"/>
    <w:rsid w:val="007F240B"/>
    <w:rPr>
      <w:rFonts w:ascii="Symbol" w:hAnsi="Symbol" w:cs="Symbol"/>
    </w:rPr>
  </w:style>
  <w:style w:type="character" w:customStyle="1" w:styleId="WW8Num10z1">
    <w:name w:val="WW8Num10z1"/>
    <w:rsid w:val="007F240B"/>
    <w:rPr>
      <w:rFonts w:ascii="Courier New" w:hAnsi="Courier New" w:cs="Courier New"/>
    </w:rPr>
  </w:style>
  <w:style w:type="character" w:customStyle="1" w:styleId="WW8Num10z2">
    <w:name w:val="WW8Num10z2"/>
    <w:rsid w:val="007F240B"/>
    <w:rPr>
      <w:rFonts w:ascii="Wingdings" w:hAnsi="Wingdings" w:cs="Wingdings"/>
    </w:rPr>
  </w:style>
  <w:style w:type="character" w:customStyle="1" w:styleId="WW8Num11z0">
    <w:name w:val="WW8Num11z0"/>
    <w:rsid w:val="007F240B"/>
    <w:rPr>
      <w:rFonts w:ascii="Symbol" w:hAnsi="Symbol" w:cs="Symbol"/>
    </w:rPr>
  </w:style>
  <w:style w:type="character" w:customStyle="1" w:styleId="WW8Num11z1">
    <w:name w:val="WW8Num11z1"/>
    <w:rsid w:val="007F240B"/>
    <w:rPr>
      <w:rFonts w:ascii="Courier New" w:hAnsi="Courier New" w:cs="Courier New"/>
    </w:rPr>
  </w:style>
  <w:style w:type="character" w:customStyle="1" w:styleId="WW8Num11z2">
    <w:name w:val="WW8Num11z2"/>
    <w:rsid w:val="007F240B"/>
    <w:rPr>
      <w:rFonts w:ascii="Wingdings" w:hAnsi="Wingdings" w:cs="Wingdings"/>
    </w:rPr>
  </w:style>
  <w:style w:type="character" w:customStyle="1" w:styleId="WW8Num12z0">
    <w:name w:val="WW8Num12z0"/>
    <w:rsid w:val="007F240B"/>
    <w:rPr>
      <w:b/>
    </w:rPr>
  </w:style>
  <w:style w:type="character" w:customStyle="1" w:styleId="1">
    <w:name w:val="Основной шрифт абзаца1"/>
    <w:rsid w:val="007F240B"/>
  </w:style>
  <w:style w:type="character" w:customStyle="1" w:styleId="z-">
    <w:name w:val="z-Начало формы Знак"/>
    <w:rsid w:val="007F240B"/>
    <w:rPr>
      <w:rFonts w:ascii="Arial" w:eastAsia="Times New Roman" w:hAnsi="Arial" w:cs="Arial"/>
      <w:vanish/>
      <w:sz w:val="16"/>
      <w:szCs w:val="16"/>
    </w:rPr>
  </w:style>
  <w:style w:type="character" w:styleId="a3">
    <w:name w:val="Strong"/>
    <w:qFormat/>
    <w:rsid w:val="007F240B"/>
    <w:rPr>
      <w:b/>
      <w:bCs/>
    </w:rPr>
  </w:style>
  <w:style w:type="character" w:customStyle="1" w:styleId="yellow">
    <w:name w:val="yellow"/>
    <w:basedOn w:val="1"/>
    <w:rsid w:val="007F240B"/>
  </w:style>
  <w:style w:type="character" w:customStyle="1" w:styleId="z-0">
    <w:name w:val="z-Конец формы Знак"/>
    <w:rsid w:val="007F240B"/>
    <w:rPr>
      <w:rFonts w:ascii="Arial" w:eastAsia="Times New Roman" w:hAnsi="Arial" w:cs="Arial"/>
      <w:vanish/>
      <w:sz w:val="16"/>
      <w:szCs w:val="16"/>
    </w:rPr>
  </w:style>
  <w:style w:type="character" w:styleId="a4">
    <w:name w:val="Hyperlink"/>
    <w:rsid w:val="007F240B"/>
    <w:rPr>
      <w:color w:val="0000FF"/>
      <w:u w:val="single"/>
    </w:rPr>
  </w:style>
  <w:style w:type="character" w:styleId="a5">
    <w:name w:val="FollowedHyperlink"/>
    <w:rsid w:val="007F240B"/>
    <w:rPr>
      <w:color w:val="800080"/>
      <w:u w:val="single"/>
    </w:rPr>
  </w:style>
  <w:style w:type="character" w:customStyle="1" w:styleId="a6">
    <w:name w:val="Текст выноски Знак"/>
    <w:rsid w:val="007F240B"/>
    <w:rPr>
      <w:rFonts w:ascii="Tahoma" w:hAnsi="Tahoma" w:cs="Tahoma"/>
      <w:sz w:val="16"/>
      <w:szCs w:val="16"/>
      <w:lang w:val="ru-RU"/>
    </w:rPr>
  </w:style>
  <w:style w:type="character" w:customStyle="1" w:styleId="a7">
    <w:name w:val="Верхний колонтитул Знак"/>
    <w:rsid w:val="007F240B"/>
    <w:rPr>
      <w:sz w:val="22"/>
      <w:szCs w:val="22"/>
    </w:rPr>
  </w:style>
  <w:style w:type="character" w:customStyle="1" w:styleId="a8">
    <w:name w:val="Нижний колонтитул Знак"/>
    <w:rsid w:val="007F240B"/>
    <w:rPr>
      <w:sz w:val="22"/>
      <w:szCs w:val="22"/>
    </w:rPr>
  </w:style>
  <w:style w:type="character" w:customStyle="1" w:styleId="a9">
    <w:name w:val="Стандарт Знак"/>
    <w:rsid w:val="007F240B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аголовок"/>
    <w:basedOn w:val="a"/>
    <w:next w:val="ab"/>
    <w:rsid w:val="007F240B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b">
    <w:name w:val="Body Text"/>
    <w:basedOn w:val="a"/>
    <w:rsid w:val="007F240B"/>
    <w:pPr>
      <w:spacing w:after="120"/>
    </w:pPr>
  </w:style>
  <w:style w:type="paragraph" w:styleId="ac">
    <w:name w:val="List"/>
    <w:basedOn w:val="ab"/>
    <w:rsid w:val="007F240B"/>
    <w:rPr>
      <w:rFonts w:cs="Lohit Hindi"/>
    </w:rPr>
  </w:style>
  <w:style w:type="paragraph" w:styleId="ad">
    <w:name w:val="caption"/>
    <w:basedOn w:val="a"/>
    <w:qFormat/>
    <w:rsid w:val="007F240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0">
    <w:name w:val="Указатель1"/>
    <w:basedOn w:val="a"/>
    <w:rsid w:val="007F240B"/>
    <w:pPr>
      <w:suppressLineNumbers/>
    </w:pPr>
    <w:rPr>
      <w:rFonts w:cs="Lohit Hindi"/>
    </w:rPr>
  </w:style>
  <w:style w:type="paragraph" w:styleId="z-1">
    <w:name w:val="HTML Top of Form"/>
    <w:basedOn w:val="a"/>
    <w:next w:val="a"/>
    <w:rsid w:val="007F240B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ae">
    <w:name w:val="Normal (Web)"/>
    <w:basedOn w:val="a"/>
    <w:rsid w:val="007F240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2">
    <w:name w:val="HTML Bottom of Form"/>
    <w:basedOn w:val="a"/>
    <w:next w:val="a"/>
    <w:rsid w:val="007F240B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11">
    <w:name w:val="Абзац списка1"/>
    <w:basedOn w:val="a"/>
    <w:rsid w:val="007F240B"/>
    <w:pPr>
      <w:ind w:left="720"/>
      <w:contextualSpacing/>
    </w:pPr>
  </w:style>
  <w:style w:type="paragraph" w:styleId="af">
    <w:name w:val="Balloon Text"/>
    <w:basedOn w:val="a"/>
    <w:rsid w:val="007F24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rsid w:val="007F240B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7F240B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7F240B"/>
    <w:pPr>
      <w:ind w:left="720"/>
      <w:contextualSpacing/>
    </w:pPr>
  </w:style>
  <w:style w:type="paragraph" w:customStyle="1" w:styleId="af3">
    <w:name w:val="Стандарт"/>
    <w:basedOn w:val="a"/>
    <w:rsid w:val="007F240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table" w:styleId="af4">
    <w:name w:val="Table Grid"/>
    <w:basedOn w:val="a1"/>
    <w:uiPriority w:val="59"/>
    <w:rsid w:val="00D550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PetrSU</Company>
  <LinksUpToDate>false</LinksUpToDate>
  <CharactersWithSpaces>6129</CharactersWithSpaces>
  <SharedDoc>false</SharedDoc>
  <HLinks>
    <vt:vector size="18" baseType="variant">
      <vt:variant>
        <vt:i4>4456452</vt:i4>
      </vt:variant>
      <vt:variant>
        <vt:i4>9</vt:i4>
      </vt:variant>
      <vt:variant>
        <vt:i4>0</vt:i4>
      </vt:variant>
      <vt:variant>
        <vt:i4>5</vt:i4>
      </vt:variant>
      <vt:variant>
        <vt:lpwstr>http://www.wowza.com/</vt:lpwstr>
      </vt:variant>
      <vt:variant>
        <vt:lpwstr/>
      </vt:variant>
      <vt:variant>
        <vt:i4>5636185</vt:i4>
      </vt:variant>
      <vt:variant>
        <vt:i4>6</vt:i4>
      </vt:variant>
      <vt:variant>
        <vt:i4>0</vt:i4>
      </vt:variant>
      <vt:variant>
        <vt:i4>5</vt:i4>
      </vt:variant>
      <vt:variant>
        <vt:lpwstr>http://mqnetwork.com/</vt:lpwstr>
      </vt:variant>
      <vt:variant>
        <vt:lpwstr/>
      </vt:variant>
      <vt:variant>
        <vt:i4>5636185</vt:i4>
      </vt:variant>
      <vt:variant>
        <vt:i4>3</vt:i4>
      </vt:variant>
      <vt:variant>
        <vt:i4>0</vt:i4>
      </vt:variant>
      <vt:variant>
        <vt:i4>5</vt:i4>
      </vt:variant>
      <vt:variant>
        <vt:lpwstr>http://mqnetwork.com/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 Игорь</dc:creator>
  <cp:lastModifiedBy>vanya</cp:lastModifiedBy>
  <cp:revision>37</cp:revision>
  <cp:lastPrinted>2012-07-24T13:29:00Z</cp:lastPrinted>
  <dcterms:created xsi:type="dcterms:W3CDTF">2013-09-10T09:29:00Z</dcterms:created>
  <dcterms:modified xsi:type="dcterms:W3CDTF">2013-09-12T07:25:00Z</dcterms:modified>
</cp:coreProperties>
</file>